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FD" w:rsidRPr="005345FD" w:rsidRDefault="005345FD" w:rsidP="005345FD">
      <w:pPr>
        <w:spacing w:after="0" w:line="240" w:lineRule="auto"/>
        <w:ind w:left="4820" w:firstLine="4"/>
        <w:jc w:val="right"/>
        <w:outlineLvl w:val="5"/>
        <w:rPr>
          <w:rFonts w:ascii="Times New Roman" w:eastAsia="Times New Roman" w:hAnsi="Times New Roman" w:cs="Times New Roman"/>
          <w:sz w:val="24"/>
          <w:szCs w:val="24"/>
          <w:lang w:eastAsia="uk-UA"/>
        </w:rPr>
      </w:pPr>
    </w:p>
    <w:p w:rsidR="005345FD" w:rsidRPr="005345FD" w:rsidRDefault="005345FD" w:rsidP="005345FD">
      <w:pPr>
        <w:spacing w:after="0"/>
        <w:ind w:left="4820" w:firstLine="4"/>
        <w:jc w:val="both"/>
        <w:rPr>
          <w:rFonts w:ascii="Times New Roman" w:eastAsia="Times New Roman" w:hAnsi="Times New Roman" w:cs="Times New Roman"/>
          <w:color w:val="000000"/>
          <w:sz w:val="28"/>
          <w:szCs w:val="28"/>
        </w:rPr>
      </w:pPr>
      <w:r w:rsidRPr="005345FD">
        <w:rPr>
          <w:rFonts w:ascii="Times New Roman" w:eastAsia="Times New Roman" w:hAnsi="Times New Roman" w:cs="Times New Roman"/>
          <w:color w:val="000000"/>
          <w:sz w:val="28"/>
          <w:szCs w:val="28"/>
        </w:rPr>
        <w:t xml:space="preserve">ЗАТВЕРДЖЕНО </w:t>
      </w:r>
    </w:p>
    <w:p w:rsidR="005345FD" w:rsidRPr="005345FD" w:rsidRDefault="005345FD" w:rsidP="005345FD">
      <w:pPr>
        <w:spacing w:after="0" w:line="240" w:lineRule="auto"/>
        <w:ind w:left="4820" w:firstLine="4"/>
        <w:jc w:val="both"/>
        <w:outlineLvl w:val="5"/>
        <w:rPr>
          <w:rFonts w:ascii="Times New Roman" w:eastAsia="Times New Roman" w:hAnsi="Times New Roman" w:cs="Times New Roman"/>
          <w:sz w:val="24"/>
          <w:szCs w:val="24"/>
          <w:lang w:eastAsia="uk-UA"/>
        </w:rPr>
      </w:pPr>
      <w:r w:rsidRPr="005345FD">
        <w:rPr>
          <w:rFonts w:ascii="Times New Roman" w:eastAsia="Times New Roman" w:hAnsi="Times New Roman" w:cs="Times New Roman"/>
          <w:sz w:val="24"/>
          <w:szCs w:val="24"/>
          <w:lang w:eastAsia="uk-UA"/>
        </w:rPr>
        <w:t xml:space="preserve">рішення сесії Богуславської міської ради від 29.11.2021 року № 2426-24-VIІІ </w:t>
      </w:r>
    </w:p>
    <w:p w:rsidR="005345FD" w:rsidRPr="005345FD" w:rsidRDefault="005345FD" w:rsidP="005345FD">
      <w:pPr>
        <w:spacing w:after="0" w:line="240" w:lineRule="auto"/>
        <w:ind w:left="4820" w:firstLine="4"/>
        <w:jc w:val="both"/>
        <w:outlineLvl w:val="5"/>
        <w:rPr>
          <w:rFonts w:ascii="Times New Roman" w:eastAsia="Times New Roman" w:hAnsi="Times New Roman" w:cs="Times New Roman"/>
          <w:sz w:val="24"/>
          <w:szCs w:val="24"/>
          <w:lang w:eastAsia="uk-UA"/>
        </w:rPr>
      </w:pPr>
      <w:r w:rsidRPr="005345FD">
        <w:rPr>
          <w:rFonts w:ascii="Times New Roman" w:eastAsia="Times New Roman" w:hAnsi="Times New Roman" w:cs="Times New Roman"/>
          <w:sz w:val="24"/>
          <w:szCs w:val="24"/>
          <w:lang w:eastAsia="uk-UA"/>
        </w:rPr>
        <w:t>рішення сесії Богуславської міської ради від 27.11.2024 року № 4195 -74-VIІ</w:t>
      </w:r>
      <w:r w:rsidR="00BC1059">
        <w:rPr>
          <w:rFonts w:ascii="Times New Roman" w:eastAsia="Times New Roman" w:hAnsi="Times New Roman" w:cs="Times New Roman"/>
          <w:sz w:val="24"/>
          <w:szCs w:val="24"/>
          <w:lang w:eastAsia="uk-UA"/>
        </w:rPr>
        <w:t>І</w:t>
      </w:r>
    </w:p>
    <w:p w:rsidR="005345FD" w:rsidRPr="005345FD" w:rsidRDefault="005345FD" w:rsidP="005345FD">
      <w:pPr>
        <w:spacing w:after="0" w:line="240" w:lineRule="auto"/>
        <w:ind w:left="4820" w:firstLine="4"/>
        <w:jc w:val="both"/>
        <w:outlineLvl w:val="5"/>
        <w:rPr>
          <w:rFonts w:ascii="Times New Roman" w:eastAsia="Times New Roman" w:hAnsi="Times New Roman" w:cs="Times New Roman"/>
          <w:bCs/>
          <w:color w:val="000000"/>
          <w:sz w:val="28"/>
          <w:szCs w:val="28"/>
        </w:rPr>
      </w:pPr>
    </w:p>
    <w:p w:rsidR="005345FD" w:rsidRPr="005345FD" w:rsidRDefault="005345FD" w:rsidP="005345FD">
      <w:pPr>
        <w:spacing w:after="0"/>
        <w:ind w:left="4820" w:firstLine="4"/>
        <w:jc w:val="both"/>
        <w:outlineLvl w:val="5"/>
        <w:rPr>
          <w:rFonts w:ascii="Times New Roman" w:eastAsia="Times New Roman" w:hAnsi="Times New Roman" w:cs="Times New Roman"/>
          <w:bCs/>
          <w:color w:val="000000"/>
          <w:sz w:val="28"/>
          <w:szCs w:val="28"/>
        </w:rPr>
      </w:pPr>
      <w:r w:rsidRPr="005345FD">
        <w:rPr>
          <w:rFonts w:ascii="Times New Roman" w:eastAsia="Times New Roman" w:hAnsi="Times New Roman" w:cs="Times New Roman"/>
          <w:bCs/>
          <w:color w:val="000000"/>
          <w:sz w:val="28"/>
          <w:szCs w:val="28"/>
        </w:rPr>
        <w:t>Міський голова</w:t>
      </w:r>
    </w:p>
    <w:p w:rsidR="005345FD" w:rsidRPr="005345FD" w:rsidRDefault="005345FD" w:rsidP="005345FD">
      <w:pPr>
        <w:spacing w:after="0" w:line="240" w:lineRule="auto"/>
        <w:ind w:left="4820" w:firstLine="4"/>
        <w:jc w:val="both"/>
        <w:outlineLvl w:val="5"/>
        <w:rPr>
          <w:rFonts w:ascii="Times New Roman" w:eastAsia="Times New Roman" w:hAnsi="Times New Roman" w:cs="Times New Roman"/>
          <w:bCs/>
          <w:color w:val="000000"/>
          <w:sz w:val="28"/>
          <w:szCs w:val="28"/>
        </w:rPr>
      </w:pPr>
      <w:r w:rsidRPr="005345FD">
        <w:rPr>
          <w:rFonts w:ascii="Times New Roman" w:eastAsia="Times New Roman" w:hAnsi="Times New Roman" w:cs="Times New Roman"/>
          <w:bCs/>
          <w:color w:val="000000"/>
          <w:sz w:val="28"/>
          <w:szCs w:val="28"/>
        </w:rPr>
        <w:t xml:space="preserve">_________________ В.М. Хоменко </w:t>
      </w:r>
    </w:p>
    <w:p w:rsidR="005345FD" w:rsidRPr="005345FD" w:rsidRDefault="005345FD" w:rsidP="005345FD">
      <w:pPr>
        <w:shd w:val="clear" w:color="auto" w:fill="FFFFFF" w:themeFill="background1"/>
        <w:spacing w:after="0" w:line="360" w:lineRule="auto"/>
        <w:contextualSpacing/>
        <w:jc w:val="center"/>
        <w:rPr>
          <w:rFonts w:ascii="Times New Roman" w:eastAsia="Times New Roman" w:hAnsi="Times New Roman" w:cs="Times New Roman"/>
          <w:b/>
          <w:bCs/>
          <w:sz w:val="28"/>
          <w:szCs w:val="28"/>
          <w:lang w:eastAsia="ru-RU"/>
        </w:rPr>
      </w:pPr>
    </w:p>
    <w:p w:rsidR="005345FD" w:rsidRPr="005345FD" w:rsidRDefault="005345FD" w:rsidP="005345FD">
      <w:pPr>
        <w:shd w:val="clear" w:color="auto" w:fill="FFFFFF" w:themeFill="background1"/>
        <w:spacing w:after="0" w:line="360" w:lineRule="auto"/>
        <w:contextualSpacing/>
        <w:jc w:val="center"/>
        <w:rPr>
          <w:rFonts w:ascii="Times New Roman" w:eastAsia="Times New Roman" w:hAnsi="Times New Roman" w:cs="Times New Roman"/>
          <w:b/>
          <w:bCs/>
          <w:sz w:val="72"/>
          <w:szCs w:val="72"/>
          <w:lang w:eastAsia="ru-RU"/>
        </w:rPr>
      </w:pPr>
    </w:p>
    <w:p w:rsidR="005345FD" w:rsidRPr="005345FD" w:rsidRDefault="005345FD" w:rsidP="005345FD">
      <w:pPr>
        <w:shd w:val="clear" w:color="auto" w:fill="FFFFFF" w:themeFill="background1"/>
        <w:spacing w:after="0" w:line="360" w:lineRule="auto"/>
        <w:contextualSpacing/>
        <w:jc w:val="center"/>
        <w:rPr>
          <w:rFonts w:ascii="Times New Roman" w:eastAsia="Times New Roman" w:hAnsi="Times New Roman" w:cs="Times New Roman"/>
          <w:b/>
          <w:bCs/>
          <w:sz w:val="72"/>
          <w:szCs w:val="72"/>
          <w:lang w:eastAsia="ru-RU"/>
        </w:rPr>
      </w:pPr>
    </w:p>
    <w:p w:rsidR="005345FD" w:rsidRPr="005345FD" w:rsidRDefault="005345FD" w:rsidP="005345FD">
      <w:pPr>
        <w:shd w:val="clear" w:color="auto" w:fill="FFFFFF" w:themeFill="background1"/>
        <w:spacing w:after="0" w:line="360" w:lineRule="auto"/>
        <w:contextualSpacing/>
        <w:jc w:val="center"/>
        <w:rPr>
          <w:rFonts w:ascii="Times New Roman" w:eastAsia="Times New Roman" w:hAnsi="Times New Roman" w:cs="Times New Roman"/>
          <w:sz w:val="96"/>
          <w:szCs w:val="96"/>
          <w:lang w:eastAsia="ru-RU"/>
        </w:rPr>
      </w:pPr>
      <w:r w:rsidRPr="005345FD">
        <w:rPr>
          <w:rFonts w:ascii="Times New Roman" w:eastAsia="Times New Roman" w:hAnsi="Times New Roman" w:cs="Times New Roman"/>
          <w:b/>
          <w:bCs/>
          <w:sz w:val="96"/>
          <w:szCs w:val="96"/>
          <w:lang w:eastAsia="ru-RU"/>
        </w:rPr>
        <w:t>СТАТУТ</w:t>
      </w:r>
    </w:p>
    <w:p w:rsidR="005345FD" w:rsidRPr="005345FD" w:rsidRDefault="005345FD" w:rsidP="005345FD">
      <w:pPr>
        <w:shd w:val="clear" w:color="auto" w:fill="FFFFFF" w:themeFill="background1"/>
        <w:spacing w:after="0" w:line="240" w:lineRule="auto"/>
        <w:contextualSpacing/>
        <w:jc w:val="center"/>
        <w:rPr>
          <w:rFonts w:ascii="Times New Roman" w:eastAsia="Times New Roman" w:hAnsi="Times New Roman" w:cs="Times New Roman"/>
          <w:b/>
          <w:bCs/>
          <w:caps/>
          <w:sz w:val="52"/>
          <w:szCs w:val="36"/>
          <w:lang w:eastAsia="ru-RU"/>
        </w:rPr>
      </w:pPr>
      <w:r w:rsidRPr="005345FD">
        <w:rPr>
          <w:rFonts w:ascii="Times New Roman" w:eastAsia="Times New Roman" w:hAnsi="Times New Roman" w:cs="Times New Roman"/>
          <w:b/>
          <w:bCs/>
          <w:caps/>
          <w:sz w:val="52"/>
          <w:szCs w:val="36"/>
          <w:lang w:eastAsia="ru-RU"/>
        </w:rPr>
        <w:t>Хохітвянської гімназії</w:t>
      </w:r>
    </w:p>
    <w:p w:rsidR="005345FD" w:rsidRPr="005345FD" w:rsidRDefault="005345FD" w:rsidP="005345FD">
      <w:pPr>
        <w:shd w:val="clear" w:color="auto" w:fill="FFFFFF" w:themeFill="background1"/>
        <w:spacing w:after="0" w:line="240" w:lineRule="auto"/>
        <w:contextualSpacing/>
        <w:jc w:val="center"/>
        <w:rPr>
          <w:rFonts w:ascii="Times New Roman" w:eastAsia="Times New Roman" w:hAnsi="Times New Roman" w:cs="Times New Roman"/>
          <w:b/>
          <w:bCs/>
          <w:caps/>
          <w:sz w:val="40"/>
          <w:szCs w:val="28"/>
          <w:lang w:eastAsia="ru-RU"/>
        </w:rPr>
      </w:pPr>
      <w:r w:rsidRPr="005345FD">
        <w:rPr>
          <w:rFonts w:ascii="Times New Roman" w:eastAsia="Times New Roman" w:hAnsi="Times New Roman" w:cs="Times New Roman"/>
          <w:b/>
          <w:bCs/>
          <w:caps/>
          <w:sz w:val="48"/>
          <w:szCs w:val="28"/>
        </w:rPr>
        <w:t xml:space="preserve">Богуславської міської ради </w:t>
      </w:r>
      <w:r w:rsidRPr="005345FD">
        <w:rPr>
          <w:rFonts w:ascii="Times New Roman" w:eastAsia="Times New Roman" w:hAnsi="Times New Roman" w:cs="Times New Roman"/>
          <w:caps/>
          <w:sz w:val="48"/>
          <w:szCs w:val="28"/>
        </w:rPr>
        <w:br/>
      </w:r>
      <w:r w:rsidRPr="005345FD">
        <w:rPr>
          <w:rFonts w:ascii="Times New Roman" w:eastAsia="Times New Roman" w:hAnsi="Times New Roman" w:cs="Times New Roman"/>
          <w:b/>
          <w:bCs/>
          <w:caps/>
          <w:sz w:val="48"/>
          <w:szCs w:val="28"/>
        </w:rPr>
        <w:t>Київської області</w:t>
      </w:r>
    </w:p>
    <w:p w:rsidR="005345FD" w:rsidRPr="005345FD" w:rsidRDefault="005345FD" w:rsidP="005345FD">
      <w:pPr>
        <w:shd w:val="clear" w:color="auto" w:fill="FFFFFF" w:themeFill="background1"/>
        <w:spacing w:after="0" w:line="360" w:lineRule="auto"/>
        <w:contextualSpacing/>
        <w:outlineLvl w:val="0"/>
        <w:rPr>
          <w:rFonts w:ascii="Times New Roman" w:eastAsia="Times New Roman" w:hAnsi="Times New Roman" w:cs="Times New Roman"/>
          <w:b/>
          <w:bCs/>
          <w:spacing w:val="-4"/>
          <w:kern w:val="36"/>
          <w:sz w:val="28"/>
          <w:szCs w:val="28"/>
          <w:lang w:eastAsia="ru-RU"/>
        </w:rPr>
      </w:pPr>
    </w:p>
    <w:p w:rsidR="005345FD" w:rsidRPr="005345FD" w:rsidRDefault="005345FD" w:rsidP="005345FD">
      <w:pPr>
        <w:shd w:val="clear" w:color="auto" w:fill="FFFFFF" w:themeFill="background1"/>
        <w:spacing w:after="0" w:line="360" w:lineRule="auto"/>
        <w:contextualSpacing/>
        <w:outlineLvl w:val="0"/>
        <w:rPr>
          <w:rFonts w:ascii="Times New Roman" w:eastAsia="Times New Roman" w:hAnsi="Times New Roman" w:cs="Times New Roman"/>
          <w:b/>
          <w:bCs/>
          <w:spacing w:val="-4"/>
          <w:kern w:val="36"/>
          <w:sz w:val="28"/>
          <w:szCs w:val="28"/>
          <w:lang w:eastAsia="ru-RU"/>
        </w:rPr>
      </w:pPr>
    </w:p>
    <w:p w:rsidR="005345FD" w:rsidRPr="005345FD" w:rsidRDefault="005345FD" w:rsidP="005345FD">
      <w:pPr>
        <w:shd w:val="clear" w:color="auto" w:fill="FFFFFF" w:themeFill="background1"/>
        <w:spacing w:after="0" w:line="360" w:lineRule="auto"/>
        <w:contextualSpacing/>
        <w:jc w:val="center"/>
        <w:outlineLvl w:val="0"/>
        <w:rPr>
          <w:rFonts w:ascii="Times New Roman" w:eastAsia="Times New Roman" w:hAnsi="Times New Roman" w:cs="Times New Roman"/>
          <w:bCs/>
          <w:spacing w:val="-4"/>
          <w:kern w:val="36"/>
          <w:sz w:val="48"/>
          <w:szCs w:val="28"/>
          <w:lang w:eastAsia="ru-RU"/>
        </w:rPr>
      </w:pPr>
      <w:r w:rsidRPr="005345FD">
        <w:rPr>
          <w:rFonts w:ascii="Times New Roman" w:eastAsia="Times New Roman" w:hAnsi="Times New Roman" w:cs="Times New Roman"/>
          <w:bCs/>
          <w:spacing w:val="-4"/>
          <w:kern w:val="36"/>
          <w:sz w:val="48"/>
          <w:szCs w:val="28"/>
          <w:lang w:eastAsia="ru-RU"/>
        </w:rPr>
        <w:t>(нова редакція)</w:t>
      </w:r>
    </w:p>
    <w:p w:rsidR="005345FD" w:rsidRPr="005345FD" w:rsidRDefault="005345FD" w:rsidP="005345FD">
      <w:pPr>
        <w:spacing w:after="0" w:line="240" w:lineRule="auto"/>
        <w:rPr>
          <w:rFonts w:ascii="Times New Roman" w:eastAsia="Calibri" w:hAnsi="Times New Roman" w:cs="Times New Roman"/>
          <w:b/>
          <w:bCs/>
          <w:sz w:val="28"/>
          <w:szCs w:val="28"/>
        </w:rPr>
      </w:pPr>
    </w:p>
    <w:p w:rsidR="005345FD" w:rsidRPr="005345FD" w:rsidRDefault="005345FD" w:rsidP="005345FD">
      <w:pPr>
        <w:spacing w:after="0" w:line="240" w:lineRule="auto"/>
        <w:jc w:val="center"/>
        <w:rPr>
          <w:rFonts w:ascii="Times New Roman" w:eastAsia="Calibri" w:hAnsi="Times New Roman" w:cs="Times New Roman"/>
          <w:b/>
          <w:bCs/>
          <w:sz w:val="28"/>
          <w:szCs w:val="28"/>
        </w:rPr>
      </w:pPr>
    </w:p>
    <w:p w:rsidR="005345FD" w:rsidRPr="005345FD" w:rsidRDefault="005345FD" w:rsidP="005345FD">
      <w:pPr>
        <w:spacing w:after="0" w:line="240" w:lineRule="auto"/>
        <w:jc w:val="center"/>
        <w:rPr>
          <w:rFonts w:ascii="Times New Roman" w:eastAsia="Calibri" w:hAnsi="Times New Roman" w:cs="Times New Roman"/>
          <w:b/>
          <w:bCs/>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p>
    <w:p w:rsidR="005345FD" w:rsidRPr="005345FD" w:rsidRDefault="005345FD" w:rsidP="005345FD">
      <w:pPr>
        <w:spacing w:after="0" w:line="240" w:lineRule="auto"/>
        <w:rPr>
          <w:rFonts w:ascii="Times New Roman" w:eastAsia="Calibri" w:hAnsi="Times New Roman" w:cs="Times New Roman"/>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p>
    <w:p w:rsidR="005345FD" w:rsidRPr="005345FD" w:rsidRDefault="005345FD" w:rsidP="005345FD">
      <w:pPr>
        <w:spacing w:after="0" w:line="240" w:lineRule="auto"/>
        <w:jc w:val="center"/>
        <w:rPr>
          <w:rFonts w:ascii="Times New Roman" w:eastAsia="Calibri" w:hAnsi="Times New Roman" w:cs="Times New Roman"/>
          <w:sz w:val="28"/>
          <w:szCs w:val="28"/>
        </w:rPr>
      </w:pPr>
      <w:r w:rsidRPr="005345FD">
        <w:rPr>
          <w:rFonts w:ascii="Times New Roman" w:eastAsia="Calibri" w:hAnsi="Times New Roman" w:cs="Times New Roman"/>
          <w:sz w:val="28"/>
          <w:szCs w:val="28"/>
        </w:rPr>
        <w:t>м. Богуслав</w:t>
      </w:r>
    </w:p>
    <w:p w:rsidR="005345FD" w:rsidRPr="005345FD" w:rsidRDefault="005345FD" w:rsidP="005345FD">
      <w:pPr>
        <w:spacing w:after="0" w:line="240" w:lineRule="auto"/>
        <w:jc w:val="center"/>
        <w:rPr>
          <w:rFonts w:ascii="Times New Roman" w:eastAsia="Calibri" w:hAnsi="Times New Roman" w:cs="Times New Roman"/>
          <w:sz w:val="28"/>
          <w:szCs w:val="28"/>
        </w:rPr>
        <w:sectPr w:rsidR="005345FD" w:rsidRPr="005345FD" w:rsidSect="00663BCE">
          <w:headerReference w:type="default" r:id="rId8"/>
          <w:pgSz w:w="11906" w:h="16838"/>
          <w:pgMar w:top="1134" w:right="567" w:bottom="1134" w:left="1701" w:header="709" w:footer="709" w:gutter="0"/>
          <w:cols w:space="708"/>
          <w:titlePg/>
          <w:docGrid w:linePitch="360"/>
        </w:sectPr>
      </w:pPr>
      <w:r w:rsidRPr="005345FD">
        <w:rPr>
          <w:rFonts w:ascii="Times New Roman" w:eastAsia="Calibri" w:hAnsi="Times New Roman" w:cs="Times New Roman"/>
          <w:sz w:val="28"/>
          <w:szCs w:val="28"/>
        </w:rPr>
        <w:t>2024</w:t>
      </w:r>
    </w:p>
    <w:p w:rsidR="005345FD" w:rsidRPr="005345FD" w:rsidRDefault="005345FD" w:rsidP="005345FD">
      <w:pPr>
        <w:spacing w:after="0" w:line="240" w:lineRule="auto"/>
        <w:jc w:val="center"/>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lastRenderedPageBreak/>
        <w:t xml:space="preserve">1. </w:t>
      </w:r>
      <w:r w:rsidRPr="005345FD">
        <w:rPr>
          <w:rFonts w:ascii="Times New Roman" w:eastAsia="Times New Roman" w:hAnsi="Times New Roman" w:cs="Times New Roman"/>
          <w:b/>
          <w:bCs/>
          <w:caps/>
          <w:kern w:val="36"/>
          <w:sz w:val="28"/>
          <w:szCs w:val="28"/>
          <w:lang w:eastAsia="ru-RU"/>
        </w:rPr>
        <w:t>Загальні положення</w:t>
      </w:r>
    </w:p>
    <w:p w:rsidR="005345FD" w:rsidRPr="005345FD" w:rsidRDefault="005345FD" w:rsidP="005345FD">
      <w:pPr>
        <w:numPr>
          <w:ilvl w:val="1"/>
          <w:numId w:val="11"/>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b/>
          <w:bCs/>
          <w:iCs/>
          <w:sz w:val="26"/>
          <w:szCs w:val="26"/>
          <w:lang w:eastAsia="ru-RU"/>
        </w:rPr>
        <w:t xml:space="preserve">Хохітвянська гімназія </w:t>
      </w:r>
      <w:r w:rsidRPr="005345FD">
        <w:rPr>
          <w:rFonts w:ascii="Times New Roman" w:eastAsia="Times New Roman" w:hAnsi="Times New Roman" w:cs="Times New Roman"/>
          <w:b/>
          <w:sz w:val="26"/>
          <w:szCs w:val="26"/>
        </w:rPr>
        <w:t>Богуславської міської ради Київської області</w:t>
      </w:r>
      <w:r w:rsidRPr="005345FD">
        <w:rPr>
          <w:rFonts w:ascii="Times New Roman" w:eastAsia="Times New Roman" w:hAnsi="Times New Roman" w:cs="Times New Roman"/>
          <w:b/>
          <w:bCs/>
          <w:iCs/>
          <w:color w:val="FF0000"/>
          <w:sz w:val="26"/>
          <w:szCs w:val="26"/>
          <w:lang w:eastAsia="ru-RU"/>
        </w:rPr>
        <w:t xml:space="preserve"> </w:t>
      </w:r>
      <w:r w:rsidRPr="005345FD">
        <w:rPr>
          <w:rFonts w:ascii="Times New Roman" w:eastAsia="Times New Roman" w:hAnsi="Times New Roman" w:cs="Times New Roman"/>
          <w:sz w:val="26"/>
          <w:szCs w:val="26"/>
          <w:lang w:eastAsia="ru-RU"/>
        </w:rPr>
        <w:t>(далі – гімназія) – це заклад загальної середньої освіти</w:t>
      </w:r>
      <w:r w:rsidRPr="005345FD">
        <w:rPr>
          <w:rFonts w:ascii="Times New Roman" w:eastAsia="Calibri" w:hAnsi="Times New Roman" w:cs="Times New Roman"/>
          <w:sz w:val="26"/>
          <w:szCs w:val="26"/>
        </w:rPr>
        <w:t xml:space="preserve"> комунальної форми власності, основним видом діяльності якого є освітня діяльність, знаходиться у спільній власності </w:t>
      </w:r>
      <w:r w:rsidRPr="005345FD">
        <w:rPr>
          <w:rFonts w:ascii="Times New Roman" w:eastAsia="Times New Roman" w:hAnsi="Times New Roman" w:cs="Times New Roman"/>
          <w:sz w:val="26"/>
          <w:szCs w:val="26"/>
        </w:rPr>
        <w:t>Богуславської міської територіальної громади в особі Богуславської міської ради</w:t>
      </w:r>
      <w:r w:rsidRPr="005345FD">
        <w:rPr>
          <w:rFonts w:ascii="Times New Roman" w:eastAsia="Times New Roman" w:hAnsi="Times New Roman" w:cs="Times New Roman"/>
          <w:sz w:val="26"/>
          <w:szCs w:val="26"/>
          <w:lang w:eastAsia="ru-RU"/>
        </w:rPr>
        <w:t xml:space="preserve">. </w:t>
      </w:r>
    </w:p>
    <w:p w:rsidR="005345FD" w:rsidRPr="005345FD" w:rsidRDefault="005345FD" w:rsidP="005345FD">
      <w:pPr>
        <w:numPr>
          <w:ilvl w:val="1"/>
          <w:numId w:val="11"/>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Хохітвянська гімназія Богуславської міської ради Київської області створена на підставі Закону України «Про освіту» та </w:t>
      </w:r>
      <w:r w:rsidRPr="005345FD">
        <w:rPr>
          <w:rFonts w:ascii="Times New Roman" w:hAnsi="Times New Roman" w:cs="Times New Roman"/>
          <w:sz w:val="26"/>
          <w:szCs w:val="26"/>
          <w:bdr w:val="none" w:sz="0" w:space="0" w:color="auto" w:frame="1"/>
        </w:rPr>
        <w:t>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Calibri" w:hAnsi="Times New Roman" w:cs="Times New Roman"/>
          <w:sz w:val="26"/>
          <w:szCs w:val="26"/>
        </w:rPr>
      </w:pPr>
      <w:r w:rsidRPr="005345FD">
        <w:rPr>
          <w:rFonts w:ascii="Times New Roman" w:eastAsia="Calibri" w:hAnsi="Times New Roman" w:cs="Times New Roman"/>
          <w:sz w:val="26"/>
          <w:szCs w:val="26"/>
        </w:rPr>
        <w:t xml:space="preserve">Хохітвянська гімназія є правонаступником </w:t>
      </w:r>
      <w:proofErr w:type="spellStart"/>
      <w:r w:rsidRPr="005345FD">
        <w:rPr>
          <w:rFonts w:ascii="Times New Roman" w:eastAsia="Times New Roman" w:hAnsi="Times New Roman" w:cs="Times New Roman"/>
          <w:sz w:val="26"/>
          <w:szCs w:val="26"/>
          <w:lang w:eastAsia="ru-RU"/>
        </w:rPr>
        <w:t>Хохітвянського</w:t>
      </w:r>
      <w:proofErr w:type="spellEnd"/>
      <w:r w:rsidRPr="005345FD">
        <w:rPr>
          <w:rFonts w:ascii="Times New Roman" w:eastAsia="Times New Roman" w:hAnsi="Times New Roman" w:cs="Times New Roman"/>
          <w:sz w:val="26"/>
          <w:szCs w:val="26"/>
          <w:lang w:eastAsia="ru-RU"/>
        </w:rPr>
        <w:t xml:space="preserve"> навчально – виховного комплексу «Загальноосвітня школа І-ІІ ступенів – дитячий садок» </w:t>
      </w:r>
      <w:r w:rsidRPr="005345FD">
        <w:rPr>
          <w:rFonts w:ascii="Times New Roman" w:eastAsia="Calibri" w:hAnsi="Times New Roman" w:cs="Times New Roman"/>
          <w:sz w:val="26"/>
          <w:szCs w:val="26"/>
        </w:rPr>
        <w:t xml:space="preserve">Богуславської районної ради Київської області та перебуває у власності </w:t>
      </w:r>
      <w:r w:rsidRPr="005345FD">
        <w:rPr>
          <w:rFonts w:ascii="Times New Roman" w:eastAsia="Times New Roman" w:hAnsi="Times New Roman" w:cs="Times New Roman"/>
          <w:sz w:val="26"/>
          <w:szCs w:val="26"/>
        </w:rPr>
        <w:t>Богуславської міської територіальної громади</w:t>
      </w:r>
      <w:r w:rsidRPr="005345FD">
        <w:rPr>
          <w:rFonts w:ascii="Times New Roman" w:eastAsia="Calibri" w:hAnsi="Times New Roman" w:cs="Times New Roman"/>
          <w:sz w:val="26"/>
          <w:szCs w:val="26"/>
        </w:rPr>
        <w:t xml:space="preserve"> Богуславської міської ради.</w:t>
      </w:r>
    </w:p>
    <w:p w:rsidR="005345FD" w:rsidRPr="005345FD" w:rsidRDefault="005345FD" w:rsidP="005345FD">
      <w:pPr>
        <w:numPr>
          <w:ilvl w:val="1"/>
          <w:numId w:val="11"/>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Засновником та Власником гімназії є</w:t>
      </w:r>
      <w:r w:rsidRPr="005345FD">
        <w:rPr>
          <w:rFonts w:ascii="Times New Roman" w:eastAsia="Times New Roman" w:hAnsi="Times New Roman" w:cs="Times New Roman"/>
          <w:sz w:val="26"/>
          <w:szCs w:val="26"/>
        </w:rPr>
        <w:t xml:space="preserve"> Богуславська міська територіальна громада, в особі Богуславської міської ради</w:t>
      </w:r>
      <w:r w:rsidRPr="005345FD">
        <w:rPr>
          <w:rFonts w:ascii="Times New Roman" w:eastAsia="Times New Roman" w:hAnsi="Times New Roman" w:cs="Times New Roman"/>
          <w:sz w:val="26"/>
          <w:szCs w:val="26"/>
          <w:lang w:eastAsia="ru-RU"/>
        </w:rPr>
        <w:t xml:space="preserve"> (далі – Засновник). Засновник здійснює повноваження, визначені законами України та іншими нормативно-правовими документами.</w:t>
      </w:r>
    </w:p>
    <w:p w:rsidR="005345FD" w:rsidRPr="005345FD" w:rsidRDefault="005345FD" w:rsidP="005345FD">
      <w:pPr>
        <w:numPr>
          <w:ilvl w:val="1"/>
          <w:numId w:val="11"/>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Calibri" w:hAnsi="Times New Roman" w:cs="Times New Roman"/>
          <w:sz w:val="26"/>
          <w:szCs w:val="26"/>
        </w:rPr>
        <w:t xml:space="preserve">Оперативне управління закладом здійснює </w:t>
      </w:r>
      <w:r w:rsidRPr="005345FD">
        <w:rPr>
          <w:rFonts w:ascii="Times New Roman" w:eastAsia="Times New Roman" w:hAnsi="Times New Roman" w:cs="Times New Roman"/>
          <w:sz w:val="26"/>
          <w:szCs w:val="26"/>
        </w:rPr>
        <w:t>відділ освіти Богуславської міської ради</w:t>
      </w:r>
      <w:r w:rsidRPr="005345FD">
        <w:rPr>
          <w:rFonts w:ascii="Times New Roman" w:eastAsia="Calibri" w:hAnsi="Times New Roman" w:cs="Times New Roman"/>
          <w:sz w:val="26"/>
          <w:szCs w:val="26"/>
        </w:rPr>
        <w:t>.</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1.5.</w:t>
      </w:r>
      <w:r w:rsidRPr="005345FD">
        <w:rPr>
          <w:rFonts w:ascii="Times New Roman" w:eastAsia="Times New Roman" w:hAnsi="Times New Roman" w:cs="Times New Roman"/>
          <w:sz w:val="26"/>
          <w:szCs w:val="26"/>
          <w:lang w:eastAsia="ru-RU"/>
        </w:rPr>
        <w:tab/>
      </w:r>
      <w:r w:rsidRPr="005345FD">
        <w:rPr>
          <w:rFonts w:ascii="Times New Roman" w:hAnsi="Times New Roman" w:cs="Times New Roman"/>
          <w:sz w:val="26"/>
          <w:szCs w:val="26"/>
          <w:lang w:eastAsia="ru-RU"/>
        </w:rPr>
        <w:t>Найменування юридичної особи:</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b/>
          <w:sz w:val="26"/>
          <w:szCs w:val="26"/>
          <w:lang w:eastAsia="ru-RU"/>
        </w:rPr>
        <w:t>Повна назва закладу освіти:</w:t>
      </w:r>
      <w:r w:rsidRPr="005345FD">
        <w:rPr>
          <w:rFonts w:ascii="Times New Roman" w:eastAsia="Times New Roman" w:hAnsi="Times New Roman" w:cs="Times New Roman"/>
          <w:sz w:val="26"/>
          <w:szCs w:val="26"/>
          <w:lang w:eastAsia="ru-RU"/>
        </w:rPr>
        <w:t xml:space="preserve"> Хохітвянська гімназія Богуславської міської ради Київської області.</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b/>
          <w:sz w:val="26"/>
          <w:szCs w:val="26"/>
          <w:lang w:eastAsia="ru-RU"/>
        </w:rPr>
        <w:t>Скорочена назва закладу освіти:</w:t>
      </w:r>
      <w:r w:rsidRPr="005345FD">
        <w:rPr>
          <w:rFonts w:ascii="Times New Roman" w:eastAsia="Times New Roman" w:hAnsi="Times New Roman" w:cs="Times New Roman"/>
          <w:sz w:val="26"/>
          <w:szCs w:val="26"/>
          <w:lang w:eastAsia="ru-RU"/>
        </w:rPr>
        <w:t xml:space="preserve"> Хохітвянська гімназія.</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Місцезнаходження закладу: 09740, Київська область, Обухівський район, село Хохітва, вул. Шевченка, 4а.</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є юридичною особою публічного права, має гербову печатку, штамп встановленого зразка, бланки з власними реквізитами, може мати рахунки в установах банків, самостійний баланс. Хохітвянська гімназія має статус неприбуткового закладу освіти.</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Хохітвянська гімназія здійснює свою діяльність відповідно до Конституції України, Законів України «Про освіту», «Про повну загальну середню освіту», «Про дошкільну освіту», «Про місцеве самоврядування в Україні», інших законодавчих актів України, постанов Верховної ради України, актів Президента України, прийнятих відповідно до Конституції та законів України, Кабінету Міністрів України, наказів Міністерства освіти і науки, інших центральних органів виконавчої влади, рішень місцевих органів виконавчої влади та </w:t>
      </w:r>
      <w:r w:rsidRPr="005345FD">
        <w:rPr>
          <w:rFonts w:ascii="Times New Roman" w:eastAsia="Calibri" w:hAnsi="Times New Roman" w:cs="Times New Roman"/>
          <w:sz w:val="26"/>
          <w:szCs w:val="26"/>
        </w:rPr>
        <w:t>рішеннями Засновника, розпорядженнями голови</w:t>
      </w:r>
      <w:r w:rsidRPr="005345FD">
        <w:rPr>
          <w:rFonts w:ascii="Times New Roman" w:eastAsia="Times New Roman" w:hAnsi="Times New Roman" w:cs="Times New Roman"/>
          <w:color w:val="FF0000"/>
          <w:sz w:val="26"/>
          <w:szCs w:val="26"/>
        </w:rPr>
        <w:t xml:space="preserve"> </w:t>
      </w:r>
      <w:r w:rsidRPr="005345FD">
        <w:rPr>
          <w:rFonts w:ascii="Times New Roman" w:eastAsia="Times New Roman" w:hAnsi="Times New Roman" w:cs="Times New Roman"/>
          <w:sz w:val="26"/>
          <w:szCs w:val="26"/>
        </w:rPr>
        <w:t>Богуславської міської ради, наказами начальника відділу освіти Богуславської міської ради</w:t>
      </w:r>
      <w:r w:rsidRPr="005345FD">
        <w:rPr>
          <w:rFonts w:ascii="Times New Roman" w:eastAsia="Calibri" w:hAnsi="Times New Roman" w:cs="Times New Roman"/>
          <w:sz w:val="26"/>
          <w:szCs w:val="26"/>
        </w:rPr>
        <w:t xml:space="preserve"> </w:t>
      </w:r>
      <w:r w:rsidRPr="005345FD">
        <w:rPr>
          <w:rFonts w:ascii="Times New Roman" w:eastAsia="Times New Roman" w:hAnsi="Times New Roman" w:cs="Times New Roman"/>
          <w:sz w:val="26"/>
          <w:szCs w:val="26"/>
          <w:lang w:eastAsia="ru-RU"/>
        </w:rPr>
        <w:t>та власного Статуту.</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є закладом базової середньої освіти та забезпечує здобуття дошкільної, початкової та базової середньої освіти.</w:t>
      </w:r>
    </w:p>
    <w:p w:rsidR="005345FD" w:rsidRPr="005345FD" w:rsidRDefault="005345FD" w:rsidP="005345FD">
      <w:pPr>
        <w:numPr>
          <w:ilvl w:val="1"/>
          <w:numId w:val="12"/>
        </w:numPr>
        <w:tabs>
          <w:tab w:val="left" w:pos="0"/>
        </w:tabs>
        <w:spacing w:after="0" w:line="240" w:lineRule="auto"/>
        <w:ind w:left="0" w:firstLine="567"/>
        <w:contextualSpacing/>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До гімназії (місця навчання, роботи) та у зворотному напрямку (до місця проживання) організовано підвезення учнів і педагогічних працівників, які проживають на відстані від закладу освіти понад 2 км та з населених пунктів, які територіально закріплені за закладом освіти.</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Зміни до Статуту розробляються керівником освітнього закладу та затверджуються рішенням Засновника.</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Головною метою гімназії є забезпечення реалізації права на здобуття базової середньої освіти.</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kern w:val="36"/>
          <w:sz w:val="26"/>
          <w:szCs w:val="26"/>
          <w:lang w:eastAsia="ru-RU"/>
        </w:rPr>
        <w:t xml:space="preserve">Головними завданнями освітнього закладу </w:t>
      </w:r>
      <w:r w:rsidRPr="005345FD">
        <w:rPr>
          <w:rFonts w:ascii="Times New Roman" w:eastAsia="Times New Roman" w:hAnsi="Times New Roman" w:cs="Times New Roman"/>
          <w:spacing w:val="-3"/>
          <w:kern w:val="36"/>
          <w:sz w:val="26"/>
          <w:szCs w:val="26"/>
          <w:lang w:eastAsia="ru-RU"/>
        </w:rPr>
        <w:t>є:</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виховання громадянина України;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формування особистості здобувача освіти, розвиток його здібностей і обдарувань, наукового світогляду;</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pacing w:val="-17"/>
          <w:sz w:val="26"/>
          <w:szCs w:val="26"/>
          <w:lang w:eastAsia="ru-RU"/>
        </w:rPr>
      </w:pPr>
      <w:r w:rsidRPr="005345FD">
        <w:rPr>
          <w:rFonts w:ascii="Times New Roman" w:eastAsia="Times New Roman" w:hAnsi="Times New Roman" w:cs="Times New Roman"/>
          <w:sz w:val="26"/>
          <w:szCs w:val="26"/>
          <w:lang w:eastAsia="ru-RU"/>
        </w:rPr>
        <w:t>забезпечення виконання вимог Державних стандартів базової загальної середньої освіти, підготовка здобувачів освіти до подальшої освіти і трудової діяльності;</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виховання в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забезпечення реалізації права здобувачів освіти на вільне формування політичних і світоглядних переконань;</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реалізація права осіб з особливими освітніми потребами на здобуття базової загальної середньої освіти;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створення передумов для соціальної адаптації, подальшої інтеграції в суспільство осіб з особливими освітніми потребами;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формування і розвиток соціально зрілої, творчої особистості з усвідомленою громадянською позицією, почуттям національної самосвідомості.</w:t>
      </w:r>
    </w:p>
    <w:p w:rsidR="005345FD" w:rsidRPr="005345FD" w:rsidRDefault="005345FD" w:rsidP="005345FD">
      <w:pPr>
        <w:numPr>
          <w:ilvl w:val="1"/>
          <w:numId w:val="12"/>
        </w:numPr>
        <w:shd w:val="clear" w:color="auto" w:fill="FFFFFF"/>
        <w:tabs>
          <w:tab w:val="left" w:pos="0"/>
          <w:tab w:val="left" w:pos="567"/>
        </w:tabs>
        <w:spacing w:after="0" w:line="240" w:lineRule="auto"/>
        <w:ind w:left="0" w:firstLine="567"/>
        <w:contextualSpacing/>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 xml:space="preserve">Гімназія самостійно приймає рішення з будь-яких питань у межах своєї автономії і здійснює діяльність в межах своєї компетенції, передбаченої законодавством України та власним Статутом. </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несе відповідальність перед здобувачами освіти, суспільством і державою за:</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безпечні умови освітньої діяльності;</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дотримання Державних стандартів освіти;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дотримання фінансової дисципліни;</w:t>
      </w:r>
    </w:p>
    <w:p w:rsidR="005345FD" w:rsidRPr="005345FD" w:rsidRDefault="005345FD" w:rsidP="005345FD">
      <w:pPr>
        <w:numPr>
          <w:ilvl w:val="0"/>
          <w:numId w:val="1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прозорість, інформаційну відкритість.</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Мовою навчання і виховання у гімназії є державна мова.</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kern w:val="36"/>
          <w:sz w:val="26"/>
          <w:szCs w:val="26"/>
          <w:lang w:eastAsia="ru-RU"/>
        </w:rPr>
        <w:t>Автономія гімназії визначається її правом:</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kern w:val="36"/>
          <w:sz w:val="26"/>
          <w:szCs w:val="26"/>
          <w:lang w:eastAsia="ru-RU"/>
        </w:rPr>
      </w:pPr>
      <w:r w:rsidRPr="005345FD">
        <w:rPr>
          <w:rFonts w:ascii="Times New Roman" w:hAnsi="Times New Roman" w:cs="Times New Roman"/>
          <w:kern w:val="36"/>
          <w:sz w:val="26"/>
          <w:szCs w:val="26"/>
          <w:lang w:eastAsia="ru-RU"/>
        </w:rPr>
        <w:t>брати участь в установленому порядку в моніторингу якості освіти;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kern w:val="36"/>
          <w:sz w:val="26"/>
          <w:szCs w:val="26"/>
          <w:lang w:eastAsia="ru-RU"/>
        </w:rPr>
      </w:pPr>
      <w:r w:rsidRPr="005345FD">
        <w:rPr>
          <w:rFonts w:ascii="Times New Roman" w:hAnsi="Times New Roman" w:cs="Times New Roman"/>
          <w:kern w:val="36"/>
          <w:sz w:val="26"/>
          <w:szCs w:val="26"/>
          <w:lang w:eastAsia="ru-RU"/>
        </w:rPr>
        <w:t>проходити в установленому порядку інституційний аудит, що передбачає комплексну зовнішню перевірку та оцінювання освітніх і управлінських процесів закладу освіти, які забезпечують його ефективну роботу та сталий розвиток;</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kern w:val="36"/>
          <w:sz w:val="26"/>
          <w:szCs w:val="26"/>
          <w:lang w:eastAsia="ru-RU"/>
        </w:rPr>
        <w:t>забезпечувати функціонування внутрішньої системи якості освіти;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lastRenderedPageBreak/>
        <w:t>самостійно визначати форми, методи і засоби організації освітнього процесу, обирати підручники та навчально-методичне забезпечення;</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організовувати дистанційне, індивідуальне навчання у порядку визначеному Міністерством освіти і науки України;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самостійно формувати освітню програму або окремі модельні програми;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впроваджувати експериментальні програми;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планувати власну діяльність та формувати стратегію розвитку закладу освіти;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здійснювати самостійну видавничу діяльність науково-методичної літератури;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спільно 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використовувати різні форми морального стимулювання та матеріального заохочення до учасників освітнього процесу у порядку, визначеному чиним законодавством;</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встановлювати власну символіку та атрибути;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користуватись пільгами, передбаченими державою;</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самостійно забезпечувати добір і розстановку кадрів;</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надавати платні освітні послуги у відповідності до норм чинного законодавства України;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рекомендувати здобувачам освіти дотримуватися ділового стилю одягу, порядку користування мобільними телефонами;</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b/>
          <w:bCs/>
          <w:kern w:val="36"/>
          <w:sz w:val="26"/>
          <w:szCs w:val="26"/>
          <w:lang w:eastAsia="ru-RU"/>
        </w:rPr>
      </w:pPr>
      <w:r w:rsidRPr="005345FD">
        <w:rPr>
          <w:rFonts w:ascii="Times New Roman" w:hAnsi="Times New Roman" w:cs="Times New Roman"/>
          <w:sz w:val="26"/>
          <w:szCs w:val="26"/>
          <w:lang w:eastAsia="ru-RU"/>
        </w:rPr>
        <w:t>в період літніх канікул організувати роботу літнього оздоровчого табору на базі гімназії;</w:t>
      </w:r>
    </w:p>
    <w:p w:rsidR="005345FD" w:rsidRPr="005345FD" w:rsidRDefault="005345FD" w:rsidP="005345FD">
      <w:pPr>
        <w:numPr>
          <w:ilvl w:val="0"/>
          <w:numId w:val="1"/>
        </w:numPr>
        <w:shd w:val="clear" w:color="auto" w:fill="FFFFFF"/>
        <w:tabs>
          <w:tab w:val="left" w:pos="0"/>
          <w:tab w:val="left" w:pos="567"/>
        </w:tabs>
        <w:spacing w:after="0" w:line="240" w:lineRule="auto"/>
        <w:ind w:left="0" w:firstLine="567"/>
        <w:jc w:val="both"/>
        <w:outlineLvl w:val="0"/>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здійснювати інші дії, що не суперечать чинному законодавству.</w:t>
      </w:r>
    </w:p>
    <w:p w:rsidR="005345FD" w:rsidRPr="005345FD" w:rsidRDefault="005345FD" w:rsidP="005345FD">
      <w:pPr>
        <w:shd w:val="clear" w:color="auto" w:fill="FFFFFF"/>
        <w:tabs>
          <w:tab w:val="left" w:pos="0"/>
          <w:tab w:val="left" w:pos="567"/>
        </w:tabs>
        <w:spacing w:after="0" w:line="240" w:lineRule="auto"/>
        <w:ind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Автономія закладу полягає у його самостійності, незалежності та відповідальності у прийнятті рішень щодо академічних (освітніх), організаційних, фінансових (у межах наданих повноважень), кадрових та інших питань діяльності гімназії, що провадиться в порядку та межах, визначених чинним законодавством України, актами місцевих органів виконавчої влади та органів місцевого самоврядування, а також цим Статутом.</w:t>
      </w:r>
    </w:p>
    <w:p w:rsidR="005345FD" w:rsidRPr="005345FD" w:rsidRDefault="005345FD" w:rsidP="005345FD">
      <w:pPr>
        <w:numPr>
          <w:ilvl w:val="1"/>
          <w:numId w:val="12"/>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kern w:val="36"/>
          <w:sz w:val="26"/>
          <w:szCs w:val="26"/>
          <w:lang w:eastAsia="ru-RU"/>
        </w:rPr>
        <w:t>Гімназія зобов’язана:</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реалізовувати положення Конституції України, Законів України «Про освіту», «Про повну загальну середню освіту», «Про дошкільну освіту» інших нормативно-правових актів у галузі освіти;</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задовольняти потреби громадян, що проживають на території обслуговування гімназії, в здобутті базової загальної середньої освіти;</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 потреби створювати інклюзивні групи, організувати навчання для осіб з особливими освітніми потребами;</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забезпечувати єдність навчання та виховання;</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створювати власну науково-методичну і матеріально-технічну базу;</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lastRenderedPageBreak/>
        <w:t xml:space="preserve">проходити плановий інституційний аудит у терміни </w:t>
      </w:r>
      <w:r w:rsidRPr="005345FD">
        <w:rPr>
          <w:rFonts w:ascii="Times New Roman" w:eastAsia="Times New Roman" w:hAnsi="Times New Roman" w:cs="Times New Roman"/>
          <w:spacing w:val="2"/>
          <w:sz w:val="26"/>
          <w:szCs w:val="26"/>
          <w:lang w:eastAsia="ru-RU"/>
        </w:rPr>
        <w:t xml:space="preserve">та </w:t>
      </w:r>
      <w:r w:rsidRPr="005345FD">
        <w:rPr>
          <w:rFonts w:ascii="Times New Roman" w:eastAsia="Times New Roman" w:hAnsi="Times New Roman" w:cs="Times New Roman"/>
          <w:sz w:val="26"/>
          <w:szCs w:val="26"/>
          <w:lang w:eastAsia="ru-RU"/>
        </w:rPr>
        <w:t>в порядку, визначеному спеціальним законодавством;</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забезпечувати відповідність рівня загальної середньої освіти Державним стандартам загальної середньої освіти;</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забезпечувати умови для охорони життя і здоров’я здобувачів освіти, педагогічних та інших працівників закладу освіти;</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додержуватись фінансової дисципліни, зберігати матеріальну базу;</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забезпечувати видачу здобувачам освіти документів про освіту встановленого зразка;</w:t>
      </w:r>
    </w:p>
    <w:p w:rsidR="005345FD" w:rsidRPr="005345FD" w:rsidRDefault="005345FD" w:rsidP="005345FD">
      <w:pPr>
        <w:numPr>
          <w:ilvl w:val="0"/>
          <w:numId w:val="1"/>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здійснювати інші повноваження, делеговані засновником або уповноваженим органом управління освітою.</w:t>
      </w:r>
    </w:p>
    <w:p w:rsidR="005345FD" w:rsidRPr="005345FD" w:rsidRDefault="005345FD" w:rsidP="005345FD">
      <w:pPr>
        <w:numPr>
          <w:ilvl w:val="1"/>
          <w:numId w:val="12"/>
        </w:numPr>
        <w:shd w:val="clear" w:color="auto" w:fill="FFFFFF" w:themeFill="background1"/>
        <w:tabs>
          <w:tab w:val="left" w:pos="0"/>
          <w:tab w:val="left" w:pos="567"/>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kern w:val="36"/>
          <w:sz w:val="26"/>
          <w:szCs w:val="26"/>
          <w:lang w:eastAsia="ru-RU"/>
        </w:rPr>
        <w:t xml:space="preserve">Гімназія </w:t>
      </w:r>
      <w:r w:rsidRPr="005345FD">
        <w:rPr>
          <w:rFonts w:ascii="Times New Roman" w:eastAsia="Calibri" w:hAnsi="Times New Roman" w:cs="Times New Roman"/>
          <w:color w:val="000000"/>
          <w:sz w:val="26"/>
          <w:szCs w:val="26"/>
        </w:rPr>
        <w:t>здійснює освітню діяльність одночасно на різних рівнях освіти та утворює для цього структурні підрозділи</w:t>
      </w:r>
      <w:r w:rsidRPr="005345FD">
        <w:rPr>
          <w:rFonts w:ascii="Times New Roman" w:eastAsia="Times New Roman" w:hAnsi="Times New Roman" w:cs="Times New Roman"/>
          <w:kern w:val="36"/>
          <w:sz w:val="26"/>
          <w:szCs w:val="26"/>
          <w:lang w:eastAsia="ru-RU"/>
        </w:rPr>
        <w:t>:</w:t>
      </w:r>
    </w:p>
    <w:p w:rsidR="005345FD" w:rsidRPr="005345FD" w:rsidRDefault="005345FD" w:rsidP="005345FD">
      <w:pPr>
        <w:numPr>
          <w:ilvl w:val="0"/>
          <w:numId w:val="14"/>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дитячий садок – заклад дошкільної освіти, який забезпечує належне </w:t>
      </w:r>
      <w:r w:rsidRPr="005345FD">
        <w:rPr>
          <w:rFonts w:ascii="Times New Roman" w:hAnsi="Times New Roman" w:cs="Times New Roman"/>
          <w:color w:val="000000"/>
          <w:sz w:val="26"/>
          <w:szCs w:val="26"/>
          <w:shd w:val="clear" w:color="auto" w:fill="FFFFFF"/>
        </w:rPr>
        <w:t>виконання вимог Базового компонента дошкільної освіти</w:t>
      </w:r>
      <w:r w:rsidRPr="005345FD">
        <w:rPr>
          <w:rFonts w:ascii="Times New Roman" w:eastAsia="Times New Roman" w:hAnsi="Times New Roman" w:cs="Times New Roman"/>
          <w:sz w:val="26"/>
          <w:szCs w:val="26"/>
          <w:lang w:eastAsia="ru-RU"/>
        </w:rPr>
        <w:t>;</w:t>
      </w:r>
    </w:p>
    <w:p w:rsidR="005345FD" w:rsidRPr="005345FD" w:rsidRDefault="005345FD" w:rsidP="005345FD">
      <w:pPr>
        <w:numPr>
          <w:ilvl w:val="0"/>
          <w:numId w:val="14"/>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початкова школа - заклад освіти I ступеня, що забезпечує початкову освіту, яка відповідає першому рівню Національної рамки кваліфікацій;</w:t>
      </w:r>
    </w:p>
    <w:p w:rsidR="005345FD" w:rsidRPr="005345FD" w:rsidRDefault="005345FD" w:rsidP="005345FD">
      <w:pPr>
        <w:numPr>
          <w:ilvl w:val="0"/>
          <w:numId w:val="14"/>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 заклад середньої освіти II ступеня, що забезпечує базову середню освіту, яка відповідає другому рівню Національної рамки кваліфікацій.</w:t>
      </w:r>
    </w:p>
    <w:p w:rsidR="005345FD" w:rsidRPr="005345FD" w:rsidRDefault="005345FD" w:rsidP="005345FD">
      <w:pPr>
        <w:numPr>
          <w:ilvl w:val="1"/>
          <w:numId w:val="10"/>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Термін здобуття освіти в закладі:</w:t>
      </w:r>
    </w:p>
    <w:p w:rsidR="005345FD" w:rsidRPr="005345FD" w:rsidRDefault="005345FD" w:rsidP="005345FD">
      <w:pPr>
        <w:numPr>
          <w:ilvl w:val="0"/>
          <w:numId w:val="9"/>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дошкільна освіта тривалістю три роки;</w:t>
      </w:r>
    </w:p>
    <w:p w:rsidR="005345FD" w:rsidRPr="005345FD" w:rsidRDefault="005345FD" w:rsidP="005345FD">
      <w:pPr>
        <w:numPr>
          <w:ilvl w:val="0"/>
          <w:numId w:val="9"/>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початкова освіта тривалістю чотири роки;</w:t>
      </w:r>
    </w:p>
    <w:p w:rsidR="005345FD" w:rsidRPr="005345FD" w:rsidRDefault="005345FD" w:rsidP="005345FD">
      <w:pPr>
        <w:numPr>
          <w:ilvl w:val="0"/>
          <w:numId w:val="9"/>
        </w:numPr>
        <w:shd w:val="clear" w:color="auto" w:fill="FFFFFF" w:themeFill="background1"/>
        <w:tabs>
          <w:tab w:val="left" w:pos="0"/>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базова середня освіта тривалістю п’ять років.</w:t>
      </w:r>
    </w:p>
    <w:p w:rsidR="005345FD" w:rsidRPr="005345FD" w:rsidRDefault="005345FD" w:rsidP="005345FD">
      <w:pPr>
        <w:numPr>
          <w:ilvl w:val="1"/>
          <w:numId w:val="8"/>
        </w:numPr>
        <w:shd w:val="clear" w:color="auto" w:fill="FFFFFF"/>
        <w:tabs>
          <w:tab w:val="left" w:pos="0"/>
          <w:tab w:val="left" w:pos="567"/>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гімназії можуть бути створені класи з поглибленим вивченням окремих предметів, інклюзивні класи та групи для навчання дітей з особливими освітніми потребами.</w:t>
      </w:r>
    </w:p>
    <w:p w:rsidR="005345FD" w:rsidRPr="005345FD" w:rsidRDefault="005345FD" w:rsidP="005345FD">
      <w:pPr>
        <w:numPr>
          <w:ilvl w:val="1"/>
          <w:numId w:val="8"/>
        </w:numPr>
        <w:shd w:val="clear" w:color="auto" w:fill="FFFFFF" w:themeFill="background1"/>
        <w:tabs>
          <w:tab w:val="left" w:pos="0"/>
          <w:tab w:val="left" w:pos="567"/>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закладі освіти можуть бути створені і функціонувати: спортивні секції, методична рада закладу, творчі групи та інші у разі потреби, відповідно до чинного законодавства.</w:t>
      </w:r>
    </w:p>
    <w:p w:rsidR="005345FD" w:rsidRPr="005345FD" w:rsidRDefault="005345FD" w:rsidP="005345FD">
      <w:pPr>
        <w:numPr>
          <w:ilvl w:val="1"/>
          <w:numId w:val="4"/>
        </w:numPr>
        <w:shd w:val="clear" w:color="auto" w:fill="FFFFFF" w:themeFill="background1"/>
        <w:tabs>
          <w:tab w:val="left" w:pos="0"/>
          <w:tab w:val="left" w:pos="567"/>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Медичне обслуговування здобувачів освіти здійснюється медичним працівником, який входить до штату закладу освіти або штату закладів охорони здоров’я у порядку, встановленому Кабінетом Міністрів України.</w:t>
      </w:r>
    </w:p>
    <w:p w:rsidR="005345FD" w:rsidRPr="005345FD" w:rsidRDefault="005345FD" w:rsidP="005345FD">
      <w:pPr>
        <w:numPr>
          <w:ilvl w:val="1"/>
          <w:numId w:val="4"/>
        </w:numPr>
        <w:shd w:val="clear" w:color="auto" w:fill="FFFFFF" w:themeFill="background1"/>
        <w:tabs>
          <w:tab w:val="left" w:pos="0"/>
          <w:tab w:val="left" w:pos="567"/>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Взаємовідносини освітнього закладу з юридичними і фізичними особами визначаються угодами, що укладені між ними.</w:t>
      </w:r>
    </w:p>
    <w:p w:rsidR="005345FD" w:rsidRPr="005345FD" w:rsidRDefault="005345FD" w:rsidP="005345FD">
      <w:pPr>
        <w:numPr>
          <w:ilvl w:val="1"/>
          <w:numId w:val="4"/>
        </w:numPr>
        <w:shd w:val="clear" w:color="auto" w:fill="FFFFFF" w:themeFill="background1"/>
        <w:tabs>
          <w:tab w:val="left" w:pos="0"/>
          <w:tab w:val="left" w:pos="567"/>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Організація харчування вихованців та учнів закладу здійснюється відповідно до чинного законодавства.</w:t>
      </w:r>
    </w:p>
    <w:p w:rsidR="005345FD" w:rsidRPr="005345FD" w:rsidRDefault="005345FD" w:rsidP="005345FD">
      <w:pPr>
        <w:shd w:val="clear" w:color="auto" w:fill="FFFFFF" w:themeFill="background1"/>
        <w:tabs>
          <w:tab w:val="left" w:pos="0"/>
        </w:tabs>
        <w:spacing w:after="0" w:line="240" w:lineRule="auto"/>
        <w:contextualSpacing/>
        <w:jc w:val="both"/>
        <w:rPr>
          <w:rFonts w:ascii="Times New Roman" w:eastAsia="Times New Roman" w:hAnsi="Times New Roman" w:cs="Times New Roman"/>
          <w:sz w:val="12"/>
          <w:szCs w:val="26"/>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t xml:space="preserve">2. </w:t>
      </w:r>
      <w:r w:rsidRPr="005345FD">
        <w:rPr>
          <w:rFonts w:ascii="Times New Roman" w:eastAsia="Times New Roman" w:hAnsi="Times New Roman" w:cs="Times New Roman"/>
          <w:b/>
          <w:bCs/>
          <w:caps/>
          <w:kern w:val="36"/>
          <w:sz w:val="28"/>
          <w:szCs w:val="28"/>
          <w:lang w:eastAsia="ru-RU"/>
        </w:rPr>
        <w:t>Організація освітнього процесу</w:t>
      </w:r>
    </w:p>
    <w:p w:rsidR="005345FD" w:rsidRPr="005345FD" w:rsidRDefault="005345FD" w:rsidP="005345FD">
      <w:pPr>
        <w:numPr>
          <w:ilvl w:val="1"/>
          <w:numId w:val="27"/>
        </w:numPr>
        <w:shd w:val="clear" w:color="auto" w:fill="FFFFFF"/>
        <w:tabs>
          <w:tab w:val="left" w:pos="0"/>
          <w:tab w:val="left" w:pos="567"/>
        </w:tabs>
        <w:spacing w:after="0" w:line="240" w:lineRule="auto"/>
        <w:ind w:left="0" w:firstLine="567"/>
        <w:contextualSpacing/>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Освітня діяльність у гімназії провадиться на підставі ліцензії, що видається органом ліцензування відповідно до законодавства.</w:t>
      </w:r>
    </w:p>
    <w:p w:rsidR="005345FD" w:rsidRPr="005345FD" w:rsidRDefault="005345FD" w:rsidP="005345FD">
      <w:pPr>
        <w:numPr>
          <w:ilvl w:val="1"/>
          <w:numId w:val="27"/>
        </w:numPr>
        <w:shd w:val="clear" w:color="auto" w:fill="FFFFFF"/>
        <w:tabs>
          <w:tab w:val="left" w:pos="0"/>
          <w:tab w:val="left" w:pos="567"/>
        </w:tabs>
        <w:spacing w:after="0" w:line="240" w:lineRule="auto"/>
        <w:ind w:left="0" w:firstLine="567"/>
        <w:contextualSpacing/>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забезпечує відповідність рівня загальної середньої освіти Державним стандартам освіти, єдність навчання і виховання.</w:t>
      </w:r>
    </w:p>
    <w:p w:rsidR="005345FD" w:rsidRPr="005345FD" w:rsidRDefault="005345FD" w:rsidP="005345FD">
      <w:pPr>
        <w:numPr>
          <w:ilvl w:val="1"/>
          <w:numId w:val="27"/>
        </w:numPr>
        <w:shd w:val="clear" w:color="auto" w:fill="FFFFFF"/>
        <w:tabs>
          <w:tab w:val="left" w:pos="0"/>
          <w:tab w:val="left" w:pos="567"/>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Гімназія планує свою роботу самостійно відповідно до Стратегії розвитку закладу освіти та річного плану.</w:t>
      </w:r>
    </w:p>
    <w:p w:rsidR="005345FD" w:rsidRPr="005345FD" w:rsidRDefault="005345FD" w:rsidP="005345FD">
      <w:pPr>
        <w:numPr>
          <w:ilvl w:val="1"/>
          <w:numId w:val="27"/>
        </w:numPr>
        <w:shd w:val="clear" w:color="auto" w:fill="FFFFFF"/>
        <w:tabs>
          <w:tab w:val="left" w:pos="0"/>
          <w:tab w:val="left" w:pos="567"/>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Освітній процес у гімназії здійснюється відповідно до освітньої програми, розробленої та затвердженої відповідно до порядку, визначеного Законом України </w:t>
      </w:r>
      <w:r w:rsidRPr="005345FD">
        <w:rPr>
          <w:rFonts w:ascii="Times New Roman" w:eastAsia="Times New Roman" w:hAnsi="Times New Roman" w:cs="Times New Roman"/>
          <w:spacing w:val="-3"/>
          <w:sz w:val="26"/>
          <w:szCs w:val="26"/>
          <w:lang w:eastAsia="ru-RU"/>
        </w:rPr>
        <w:t xml:space="preserve">«Про </w:t>
      </w:r>
      <w:r w:rsidRPr="005345FD">
        <w:rPr>
          <w:rFonts w:ascii="Times New Roman" w:eastAsia="Times New Roman" w:hAnsi="Times New Roman" w:cs="Times New Roman"/>
          <w:sz w:val="26"/>
          <w:szCs w:val="26"/>
          <w:lang w:eastAsia="ru-RU"/>
        </w:rPr>
        <w:t>освіту» та спеціальними законами. Основою для розроблення освітньої програми є стандарт освіти відповідного рівня.</w:t>
      </w:r>
    </w:p>
    <w:p w:rsidR="005345FD" w:rsidRPr="005345FD" w:rsidRDefault="005345FD" w:rsidP="005345FD">
      <w:pPr>
        <w:numPr>
          <w:ilvl w:val="1"/>
          <w:numId w:val="27"/>
        </w:numPr>
        <w:shd w:val="clear" w:color="auto" w:fill="FFFFFF"/>
        <w:tabs>
          <w:tab w:val="left" w:pos="0"/>
          <w:tab w:val="left" w:pos="567"/>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rPr>
        <w:t>Освітня програма містить:</w:t>
      </w:r>
    </w:p>
    <w:p w:rsidR="005345FD" w:rsidRPr="005345FD" w:rsidRDefault="005345FD" w:rsidP="005345FD">
      <w:pPr>
        <w:numPr>
          <w:ilvl w:val="0"/>
          <w:numId w:val="9"/>
        </w:numPr>
        <w:shd w:val="clear" w:color="auto" w:fill="FFFFFF" w:themeFill="background1"/>
        <w:tabs>
          <w:tab w:val="left" w:pos="0"/>
          <w:tab w:val="left" w:pos="851"/>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вимоги до осіб, які можуть розпочати навчання за програмою;</w:t>
      </w:r>
    </w:p>
    <w:p w:rsidR="005345FD" w:rsidRPr="005345FD" w:rsidRDefault="005345FD" w:rsidP="005345FD">
      <w:pPr>
        <w:numPr>
          <w:ilvl w:val="0"/>
          <w:numId w:val="9"/>
        </w:numPr>
        <w:shd w:val="clear" w:color="auto" w:fill="FFFFFF" w:themeFill="background1"/>
        <w:tabs>
          <w:tab w:val="left" w:pos="0"/>
          <w:tab w:val="left" w:pos="851"/>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перелік освітніх компонентів та їх логічну послідовність;</w:t>
      </w:r>
    </w:p>
    <w:p w:rsidR="005345FD" w:rsidRPr="005345FD" w:rsidRDefault="005345FD" w:rsidP="005345FD">
      <w:pPr>
        <w:numPr>
          <w:ilvl w:val="0"/>
          <w:numId w:val="9"/>
        </w:numPr>
        <w:shd w:val="clear" w:color="auto" w:fill="FFFFFF" w:themeFill="background1"/>
        <w:tabs>
          <w:tab w:val="left" w:pos="0"/>
          <w:tab w:val="left" w:pos="851"/>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загальний обсяг навчального навантаження та очікувані результати навчання здобувачів освіти.</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sz w:val="26"/>
          <w:szCs w:val="26"/>
          <w:lang w:eastAsia="uk-UA"/>
        </w:rPr>
      </w:pPr>
      <w:r w:rsidRPr="005345FD">
        <w:rPr>
          <w:rFonts w:ascii="Times New Roman" w:hAnsi="Times New Roman" w:cs="Times New Roman"/>
          <w:sz w:val="26"/>
          <w:szCs w:val="26"/>
          <w:lang w:eastAsia="uk-UA"/>
        </w:rPr>
        <w:t>На основі освітньої програми педагогічна рада складає, а керівник затверджує річний та навчальний план роботи закладу, що конкретизує організацію освітнього процесу на навчальний рік. Робочий навчальний план погоджується з начальником відділу освіти Богуславської міської ради.</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sz w:val="26"/>
          <w:szCs w:val="26"/>
          <w:lang w:eastAsia="uk-UA"/>
        </w:rPr>
      </w:pPr>
      <w:r w:rsidRPr="005345FD">
        <w:rPr>
          <w:rFonts w:ascii="Times New Roman" w:hAnsi="Times New Roman" w:cs="Times New Roman"/>
          <w:sz w:val="26"/>
          <w:szCs w:val="26"/>
          <w:lang w:eastAsia="uk-UA"/>
        </w:rPr>
        <w:t>Додатками до робочого навчального плану є розклад уроків та режим роботи закладу на рік.</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sz w:val="26"/>
          <w:szCs w:val="26"/>
          <w:lang w:eastAsia="uk-UA"/>
        </w:rPr>
      </w:pPr>
      <w:r w:rsidRPr="005345FD">
        <w:rPr>
          <w:rFonts w:ascii="Times New Roman" w:eastAsia="Times New Roman" w:hAnsi="Times New Roman" w:cs="Times New Roman"/>
          <w:sz w:val="26"/>
          <w:szCs w:val="26"/>
          <w:lang w:eastAsia="ru-RU"/>
        </w:rPr>
        <w:t>Гімназія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hAnsi="Times New Roman" w:cs="Times New Roman"/>
          <w:color w:val="000000"/>
          <w:sz w:val="26"/>
          <w:szCs w:val="26"/>
        </w:rPr>
        <w:t xml:space="preserve">Кількість дошкільних груп, класів у гімназії </w:t>
      </w:r>
      <w:r w:rsidRPr="005345FD">
        <w:rPr>
          <w:rFonts w:ascii="Times New Roman" w:eastAsia="Times New Roman" w:hAnsi="Times New Roman" w:cs="Times New Roman"/>
          <w:color w:val="000000"/>
          <w:sz w:val="26"/>
          <w:szCs w:val="26"/>
        </w:rPr>
        <w:t xml:space="preserve">формується за погодженням із засновником згідно з нормативами їх </w:t>
      </w:r>
      <w:proofErr w:type="spellStart"/>
      <w:r w:rsidRPr="005345FD">
        <w:rPr>
          <w:rFonts w:ascii="Times New Roman" w:eastAsia="Times New Roman" w:hAnsi="Times New Roman" w:cs="Times New Roman"/>
          <w:color w:val="000000"/>
          <w:sz w:val="26"/>
          <w:szCs w:val="26"/>
        </w:rPr>
        <w:t>наповнюваностi</w:t>
      </w:r>
      <w:proofErr w:type="spellEnd"/>
      <w:r w:rsidRPr="005345FD">
        <w:rPr>
          <w:rFonts w:ascii="Times New Roman" w:eastAsia="Times New Roman" w:hAnsi="Times New Roman" w:cs="Times New Roman"/>
          <w:color w:val="000000"/>
          <w:sz w:val="26"/>
          <w:szCs w:val="26"/>
        </w:rPr>
        <w:t xml:space="preserve">, встановленими законодавством, з урахуванням наявності приміщень, що </w:t>
      </w:r>
      <w:proofErr w:type="spellStart"/>
      <w:r w:rsidRPr="005345FD">
        <w:rPr>
          <w:rFonts w:ascii="Times New Roman" w:eastAsia="Times New Roman" w:hAnsi="Times New Roman" w:cs="Times New Roman"/>
          <w:color w:val="000000"/>
          <w:sz w:val="26"/>
          <w:szCs w:val="26"/>
        </w:rPr>
        <w:t>вiдповiдають</w:t>
      </w:r>
      <w:proofErr w:type="spellEnd"/>
      <w:r w:rsidRPr="005345FD">
        <w:rPr>
          <w:rFonts w:ascii="Times New Roman" w:eastAsia="Times New Roman" w:hAnsi="Times New Roman" w:cs="Times New Roman"/>
          <w:color w:val="000000"/>
          <w:sz w:val="26"/>
          <w:szCs w:val="26"/>
        </w:rPr>
        <w:t xml:space="preserve"> </w:t>
      </w:r>
      <w:proofErr w:type="spellStart"/>
      <w:r w:rsidRPr="005345FD">
        <w:rPr>
          <w:rFonts w:ascii="Times New Roman" w:eastAsia="Times New Roman" w:hAnsi="Times New Roman" w:cs="Times New Roman"/>
          <w:color w:val="000000"/>
          <w:sz w:val="26"/>
          <w:szCs w:val="26"/>
        </w:rPr>
        <w:t>санiтарно-гiгiєнiчним</w:t>
      </w:r>
      <w:proofErr w:type="spellEnd"/>
      <w:r w:rsidRPr="005345FD">
        <w:rPr>
          <w:rFonts w:ascii="Times New Roman" w:eastAsia="Times New Roman" w:hAnsi="Times New Roman" w:cs="Times New Roman"/>
          <w:color w:val="000000"/>
          <w:sz w:val="26"/>
          <w:szCs w:val="26"/>
        </w:rPr>
        <w:t xml:space="preserve"> вимогам для здійснення освітнього процесу, та відповідно до кількості поданих заяв про зарахування до закладу освіти.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Заклад організовує освітній процес за інституційною (очна, дистанційна, тощо) та індивідуальною (екстернатна, сімейна (домашня), педагогічний патронаж, тощо) формою, відповідно до вимог чинного законодавства. За потребою організовується інклюзивне навчання.</w:t>
      </w:r>
      <w:r w:rsidRPr="005345FD">
        <w:rPr>
          <w:rFonts w:ascii="Times New Roman" w:hAnsi="Times New Roman" w:cs="Times New Roman"/>
          <w:sz w:val="26"/>
          <w:szCs w:val="26"/>
        </w:rPr>
        <w:t xml:space="preserve"> Дошкільний </w:t>
      </w:r>
      <w:r w:rsidRPr="005345FD">
        <w:rPr>
          <w:rFonts w:ascii="Times New Roman" w:hAnsi="Times New Roman" w:cs="Times New Roman"/>
          <w:color w:val="000000"/>
          <w:sz w:val="26"/>
          <w:szCs w:val="26"/>
        </w:rPr>
        <w:t>підрозділ має групи з денним режимом перебування дітей.</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Гімназія обирає форми, засоби і методи навчання та виховання відповідно до законів України </w:t>
      </w:r>
      <w:r w:rsidRPr="005345FD">
        <w:rPr>
          <w:rFonts w:ascii="Times New Roman" w:eastAsia="Calibri" w:hAnsi="Times New Roman" w:cs="Times New Roman"/>
          <w:sz w:val="26"/>
          <w:szCs w:val="26"/>
        </w:rPr>
        <w:t>«Про освіту», «Про дошкільну освіту», «Про загальну середню освіту»</w:t>
      </w:r>
      <w:r w:rsidRPr="005345FD">
        <w:rPr>
          <w:rFonts w:ascii="Times New Roman" w:eastAsia="Times New Roman" w:hAnsi="Times New Roman" w:cs="Times New Roman"/>
          <w:sz w:val="26"/>
          <w:szCs w:val="26"/>
          <w:lang w:eastAsia="ru-RU"/>
        </w:rPr>
        <w:t>, освітньої програми закладу та свого Статуту з урахуванням інших особливостей організації освітньої діяльності.</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Заклад освіти веде облік вихованців та учнів, які в ньому здобувають освіту та звітує перед відповідними установами у порядку та згідно вимог чинного законодавства.</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 гімназія може створювати у своєму складі з’єднаний клас (клас- комплект) початкової школи відповідно до Положення про з’єднаний клас (клас – комплект), яке затверджене Міністерством освіти і науки України.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Поділ класів на групи для вивчення окремих предметів у закладі освіти здійснюється відповідно до порядку, встановленого МОН України.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Зарахування, відрахування та переведення учнів гімназії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Зарахування здобувачів освіти до дошкільних груп, початкової школи та всіх класів закладу освіти здійснюється без проведення конкурсу відповідно до території обслуговування:</w:t>
      </w:r>
    </w:p>
    <w:p w:rsidR="005345FD" w:rsidRPr="005345FD" w:rsidRDefault="005345FD" w:rsidP="005345FD">
      <w:pPr>
        <w:numPr>
          <w:ilvl w:val="0"/>
          <w:numId w:val="5"/>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здобувачі освіти, які не проживають на території обслуговування, можуть бути зараховані до закладу освіти за наявністю вільних місць у відповідному класі;</w:t>
      </w:r>
    </w:p>
    <w:p w:rsidR="005345FD" w:rsidRPr="005345FD" w:rsidRDefault="005345FD" w:rsidP="005345FD">
      <w:pPr>
        <w:numPr>
          <w:ilvl w:val="0"/>
          <w:numId w:val="5"/>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uk-UA"/>
        </w:rPr>
        <w:lastRenderedPageBreak/>
        <w:t>здобувачів освіти до 1 класу школи І ступеня освітнього закладу здійснюється за наказом директора на підставі заяви батьків або осіб, які їх заміняють, медичної довідки встановленого зразка та свідоцтва про народження (копії);</w:t>
      </w:r>
    </w:p>
    <w:p w:rsidR="005345FD" w:rsidRPr="005345FD" w:rsidRDefault="005345FD" w:rsidP="005345FD">
      <w:pPr>
        <w:numPr>
          <w:ilvl w:val="0"/>
          <w:numId w:val="5"/>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uk-UA"/>
        </w:rPr>
        <w:t>здобувачів освіти до 2-4 класів школи І ступеня здійснюється на підставі заяви батьків або осіб, які їх заміняють, та особових справ учнів;</w:t>
      </w:r>
    </w:p>
    <w:p w:rsidR="005345FD" w:rsidRPr="005345FD" w:rsidRDefault="005345FD" w:rsidP="005345FD">
      <w:pPr>
        <w:numPr>
          <w:ilvl w:val="0"/>
          <w:numId w:val="5"/>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uk-UA"/>
        </w:rPr>
        <w:t>здобувачів освіти до 5-9 класів здійснюється за наказом директора закладу освіти на підставі заяви батьків або осіб, які їх замінюють та особових справ учнів;</w:t>
      </w:r>
    </w:p>
    <w:p w:rsidR="005345FD" w:rsidRPr="005345FD" w:rsidRDefault="005345FD" w:rsidP="005345FD">
      <w:pPr>
        <w:numPr>
          <w:ilvl w:val="0"/>
          <w:numId w:val="5"/>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uk-UA"/>
        </w:rPr>
        <w:t>іноземні громадяни та особи без громадянства зараховуються до гімназії відповідно до законодавства України.</w:t>
      </w:r>
    </w:p>
    <w:p w:rsidR="005345FD" w:rsidRPr="005345FD" w:rsidRDefault="005345FD" w:rsidP="005345FD">
      <w:pPr>
        <w:numPr>
          <w:ilvl w:val="1"/>
          <w:numId w:val="27"/>
        </w:numPr>
        <w:tabs>
          <w:tab w:val="left" w:pos="0"/>
        </w:tabs>
        <w:spacing w:after="0" w:line="240" w:lineRule="auto"/>
        <w:ind w:left="0" w:firstLine="567"/>
        <w:jc w:val="both"/>
        <w:rPr>
          <w:rFonts w:ascii="Times New Roman" w:hAnsi="Times New Roman" w:cs="Times New Roman"/>
          <w:sz w:val="26"/>
          <w:szCs w:val="26"/>
          <w:lang w:eastAsia="uk-UA"/>
        </w:rPr>
      </w:pPr>
      <w:r w:rsidRPr="005345FD">
        <w:rPr>
          <w:rFonts w:ascii="Times New Roman" w:hAnsi="Times New Roman" w:cs="Times New Roman"/>
          <w:sz w:val="26"/>
          <w:szCs w:val="26"/>
          <w:lang w:eastAsia="uk-UA"/>
        </w:rPr>
        <w:t>Початкова освіта здобувається, як правило, з шести років. Діти, яким на початок навчального року виповнилося сім років, повинні розпочати здобуття початкової освіти цього ж навчального року.</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sz w:val="26"/>
          <w:szCs w:val="26"/>
          <w:lang w:eastAsia="uk-UA"/>
        </w:rPr>
      </w:pPr>
      <w:r w:rsidRPr="005345FD">
        <w:rPr>
          <w:rFonts w:ascii="Times New Roman" w:eastAsia="Times New Roman" w:hAnsi="Times New Roman" w:cs="Times New Roman"/>
          <w:sz w:val="26"/>
          <w:szCs w:val="26"/>
          <w:lang w:eastAsia="ru-RU"/>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5345FD">
        <w:rPr>
          <w:rFonts w:ascii="Times New Roman" w:eastAsia="Times New Roman" w:hAnsi="Times New Roman" w:cs="Times New Roman"/>
          <w:sz w:val="26"/>
          <w:szCs w:val="26"/>
          <w:lang w:eastAsia="ru-RU"/>
        </w:rPr>
        <w:t>розвитковим</w:t>
      </w:r>
      <w:proofErr w:type="spellEnd"/>
      <w:r w:rsidRPr="005345FD">
        <w:rPr>
          <w:rFonts w:ascii="Times New Roman" w:eastAsia="Times New Roman" w:hAnsi="Times New Roman" w:cs="Times New Roman"/>
          <w:sz w:val="26"/>
          <w:szCs w:val="26"/>
          <w:lang w:eastAsia="ru-RU"/>
        </w:rPr>
        <w:t xml:space="preserve"> складником.</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 xml:space="preserve">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з іншого закладу освіти про можливість зарахування до нього відповідного здобувача освіти.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У разі вибуття здобувача освіти на постійне місце проживання за межі України батьки або особи, що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Навчальний рік у гімназії розпочинається у День знань - 1 вересня і закінчується не пізніше 1 липня наступного року.</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Структура навчального року (за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освітнім закладом у межах часу, що передбачений освітньою програмою.</w:t>
      </w:r>
    </w:p>
    <w:p w:rsidR="005345FD" w:rsidRPr="005345FD" w:rsidRDefault="005345FD" w:rsidP="005345FD">
      <w:pPr>
        <w:tabs>
          <w:tab w:val="left" w:pos="0"/>
        </w:tabs>
        <w:spacing w:after="0" w:line="240" w:lineRule="auto"/>
        <w:ind w:firstLine="567"/>
        <w:contextualSpacing/>
        <w:jc w:val="both"/>
        <w:rPr>
          <w:rFonts w:ascii="Times New Roman" w:hAnsi="Times New Roman" w:cs="Times New Roman"/>
          <w:sz w:val="26"/>
          <w:szCs w:val="26"/>
          <w:lang w:eastAsia="uk-UA"/>
        </w:rPr>
      </w:pPr>
      <w:r w:rsidRPr="005345FD">
        <w:rPr>
          <w:rFonts w:ascii="Times New Roman" w:eastAsia="Times New Roman" w:hAnsi="Times New Roman" w:cs="Times New Roman"/>
          <w:sz w:val="26"/>
          <w:szCs w:val="26"/>
          <w:lang w:eastAsia="ru-RU"/>
        </w:rPr>
        <w:t>Форма організації освітнього процесу може змінюватися впродовж навчального року залежно від безпекової ситуації.</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гімназії.</w:t>
      </w:r>
    </w:p>
    <w:p w:rsidR="005345FD" w:rsidRPr="005345FD" w:rsidRDefault="005345FD" w:rsidP="005345FD">
      <w:pPr>
        <w:numPr>
          <w:ilvl w:val="1"/>
          <w:numId w:val="27"/>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Тривалість канікул протягом навчального року повинна становити не менше як 30 календарних днів.</w:t>
      </w:r>
    </w:p>
    <w:p w:rsidR="005345FD" w:rsidRPr="005345FD" w:rsidRDefault="005345FD" w:rsidP="005345FD">
      <w:pPr>
        <w:numPr>
          <w:ilvl w:val="1"/>
          <w:numId w:val="27"/>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Тривалість занять у закладі освіти становить: у дошкільних групах: молодша група – 10 хв. – 20 хв., старша група – 20 хв. – 30 хв.; </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1-х класах - 35 хвилин, у 2- 4-х класах - 40 хвилин, у 5-9-х – 45 хвилин. Заклад освіти може обрати інші, крім уроку, форми організації освітнього процесу.</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Різниця в часі навчальних годин перших-четвертих класів обов’язково обліковується і компенсується проведенням додаткових, індивідуальних занять та консультацій з учнями.</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 xml:space="preserve">Зміна тривалості уроків допускається за погодженням із засновником або </w:t>
      </w:r>
      <w:r w:rsidRPr="005345FD">
        <w:rPr>
          <w:rFonts w:ascii="Times New Roman" w:eastAsia="Times New Roman" w:hAnsi="Times New Roman" w:cs="Times New Roman"/>
          <w:sz w:val="26"/>
          <w:szCs w:val="26"/>
        </w:rPr>
        <w:t>відділом освіти Богуславської міської ради</w:t>
      </w:r>
      <w:r w:rsidRPr="005345FD">
        <w:rPr>
          <w:rFonts w:ascii="Times New Roman" w:eastAsia="Times New Roman" w:hAnsi="Times New Roman" w:cs="Times New Roman"/>
          <w:sz w:val="26"/>
          <w:szCs w:val="26"/>
          <w:lang w:eastAsia="ru-RU"/>
        </w:rPr>
        <w:t xml:space="preserve"> та територіальними установами Держпродспоживслужби України.</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закладі допускається проведення підряд двох уроків з одного предмета інваріантної та варіативної частини.</w:t>
      </w:r>
    </w:p>
    <w:p w:rsidR="005345FD" w:rsidRPr="005345FD" w:rsidRDefault="005345FD" w:rsidP="005345FD">
      <w:pPr>
        <w:numPr>
          <w:ilvl w:val="1"/>
          <w:numId w:val="27"/>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Розклад уроків складається відповідно до робочого навчального плану закладу з дотриманням педагогічних та санітарно-гігієнічних вимог погоджується відповідними службами й затверджується директором закладу.</w:t>
      </w:r>
    </w:p>
    <w:p w:rsidR="005345FD" w:rsidRPr="005345FD" w:rsidRDefault="005345FD" w:rsidP="005345FD">
      <w:pPr>
        <w:numPr>
          <w:ilvl w:val="1"/>
          <w:numId w:val="27"/>
        </w:numPr>
        <w:tabs>
          <w:tab w:val="left" w:pos="0"/>
        </w:tabs>
        <w:spacing w:after="0" w:line="240" w:lineRule="auto"/>
        <w:ind w:left="0" w:firstLine="567"/>
        <w:jc w:val="both"/>
        <w:rPr>
          <w:rFonts w:ascii="Times New Roman" w:hAnsi="Times New Roman" w:cs="Times New Roman"/>
          <w:sz w:val="26"/>
          <w:szCs w:val="26"/>
          <w:lang w:eastAsia="uk-UA"/>
        </w:rPr>
      </w:pPr>
      <w:r w:rsidRPr="005345FD">
        <w:rPr>
          <w:rFonts w:ascii="Times New Roman" w:eastAsia="Times New Roman" w:hAnsi="Times New Roman" w:cs="Times New Roman"/>
          <w:sz w:val="26"/>
          <w:szCs w:val="26"/>
          <w:lang w:eastAsia="ru-RU"/>
        </w:rPr>
        <w:t>Окрім різних форм обов’язкових навчальних занять, у закладі проводяться індивідуальні, групові, факультативні та інші позакласні заняття та заходи за окремим розкладом, які спрямовані на задоволення освітніх інтересів учнів та розвиток їхніх творчих здібностей, нахилів і обдарувань.</w:t>
      </w:r>
    </w:p>
    <w:p w:rsidR="005345FD" w:rsidRPr="005345FD" w:rsidRDefault="005345FD" w:rsidP="005345FD">
      <w:pPr>
        <w:numPr>
          <w:ilvl w:val="1"/>
          <w:numId w:val="27"/>
        </w:numPr>
        <w:tabs>
          <w:tab w:val="left" w:pos="0"/>
        </w:tabs>
        <w:spacing w:after="0" w:line="240" w:lineRule="auto"/>
        <w:ind w:left="0" w:firstLine="567"/>
        <w:jc w:val="both"/>
        <w:rPr>
          <w:rFonts w:ascii="Times New Roman" w:hAnsi="Times New Roman" w:cs="Times New Roman"/>
          <w:sz w:val="26"/>
          <w:szCs w:val="26"/>
          <w:lang w:eastAsia="uk-UA"/>
        </w:rPr>
      </w:pPr>
      <w:r w:rsidRPr="005345FD">
        <w:rPr>
          <w:rFonts w:ascii="Times New Roman" w:hAnsi="Times New Roman" w:cs="Times New Roman"/>
          <w:sz w:val="26"/>
          <w:szCs w:val="26"/>
        </w:rPr>
        <w:t>За письмовими зверненнями батьків, інших законних представників учнів та відповідно до рішення засновника у гімназії можуть функціонувати групи подовженого дня, фінансування яких здійснюється за кошти засновника та за інші кошти, не заборонені законодавством.</w:t>
      </w:r>
    </w:p>
    <w:p w:rsidR="005345FD" w:rsidRPr="005345FD" w:rsidRDefault="005345FD" w:rsidP="005345FD">
      <w:pPr>
        <w:tabs>
          <w:tab w:val="left" w:pos="0"/>
        </w:tabs>
        <w:spacing w:after="0" w:line="240" w:lineRule="auto"/>
        <w:ind w:firstLine="567"/>
        <w:jc w:val="both"/>
        <w:rPr>
          <w:rFonts w:ascii="Times New Roman" w:hAnsi="Times New Roman" w:cs="Times New Roman"/>
          <w:color w:val="000000"/>
          <w:sz w:val="26"/>
          <w:szCs w:val="26"/>
          <w:shd w:val="clear" w:color="auto" w:fill="FFFFFF"/>
          <w:lang w:eastAsia="uk-UA"/>
        </w:rPr>
      </w:pPr>
      <w:r w:rsidRPr="005345FD">
        <w:rPr>
          <w:rFonts w:ascii="Times New Roman" w:hAnsi="Times New Roman" w:cs="Times New Roman"/>
          <w:color w:val="000000"/>
          <w:sz w:val="26"/>
          <w:szCs w:val="26"/>
          <w:shd w:val="clear" w:color="auto" w:fill="FFFFFF"/>
          <w:lang w:eastAsia="uk-UA"/>
        </w:rPr>
        <w:t>Режим роботи групи подовженого дня розробляється відповідно до діючих Державних санітарних правил і норм улаштування, утримання закладів загальної середньої освіти та організації освітнього процесу, ухвалюються педагогічною радою і затверджується директором гімназії.</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Залучення здобувачів освіти до видів діяльності, не передбачених навчальним планом та річним планом роботи освітнього закладу, дозволяється лише за їх згодою та згодою батьків або осіб, які їх замінюють.</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Критерії оцінювання навчальних досягнень здобувачів освіти освітнього закладу визначаються МОН України.</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w:t>
      </w:r>
    </w:p>
    <w:p w:rsidR="005345FD" w:rsidRPr="005345FD" w:rsidRDefault="005345FD" w:rsidP="005345FD">
      <w:pPr>
        <w:numPr>
          <w:ilvl w:val="1"/>
          <w:numId w:val="27"/>
        </w:numPr>
        <w:tabs>
          <w:tab w:val="left" w:pos="0"/>
        </w:tabs>
        <w:spacing w:after="0" w:line="240" w:lineRule="auto"/>
        <w:ind w:left="0" w:firstLine="567"/>
        <w:contextualSpacing/>
        <w:jc w:val="both"/>
        <w:rPr>
          <w:rFonts w:ascii="Times New Roman" w:hAnsi="Times New Roman" w:cs="Times New Roman"/>
          <w:color w:val="000000"/>
          <w:sz w:val="26"/>
          <w:szCs w:val="26"/>
          <w:shd w:val="clear" w:color="auto" w:fill="FFFFFF"/>
          <w:lang w:eastAsia="uk-UA"/>
        </w:rPr>
      </w:pPr>
      <w:r w:rsidRPr="005345FD">
        <w:rPr>
          <w:rFonts w:ascii="Times New Roman" w:eastAsia="Times New Roman" w:hAnsi="Times New Roman" w:cs="Times New Roman"/>
          <w:sz w:val="26"/>
          <w:szCs w:val="26"/>
          <w:lang w:eastAsia="ru-RU"/>
        </w:rPr>
        <w:t>Результати навчання здобувачів освіти на кожному рівні базової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державної підсумкової атестації.</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МОН України та Міністерством охорони здоров’я України.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 результатами навчання здобувачам освіти або випускникам видається відповідний документ: свідоцтво досягнень, табель, свідоцтво про здобуття початкової освіти, свідоцтво про здобуття базової середньої освіти</w:t>
      </w:r>
      <w:r w:rsidRPr="005345FD">
        <w:rPr>
          <w:rFonts w:ascii="Times New Roman" w:eastAsia="Times New Roman" w:hAnsi="Times New Roman" w:cs="Times New Roman"/>
          <w:sz w:val="26"/>
          <w:szCs w:val="26"/>
          <w:shd w:val="clear" w:color="auto" w:fill="FFFFFF"/>
          <w:lang w:eastAsia="ru-RU"/>
        </w:rPr>
        <w:t>.</w:t>
      </w:r>
      <w:r w:rsidRPr="005345FD">
        <w:rPr>
          <w:rFonts w:ascii="Times New Roman" w:eastAsia="Times New Roman" w:hAnsi="Times New Roman" w:cs="Times New Roman"/>
          <w:sz w:val="26"/>
          <w:szCs w:val="26"/>
          <w:lang w:eastAsia="ru-RU"/>
        </w:rPr>
        <w:t xml:space="preserve"> Зразки документів про здобуття базової середньої освіти затверджуються Кабінетом Міністрів України.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Випускникам гімназії, які не атестовані хоча б з одного предмета, видається табель успішності.</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Здобувачі освіти, які мають високі досягнення у навчанні, досягли особливих успіхів у вивченні одного або декількох предметів, є переможцями </w:t>
      </w:r>
      <w:r w:rsidRPr="005345FD">
        <w:rPr>
          <w:rFonts w:ascii="Times New Roman" w:eastAsia="Times New Roman" w:hAnsi="Times New Roman" w:cs="Times New Roman"/>
          <w:sz w:val="26"/>
          <w:szCs w:val="26"/>
          <w:lang w:eastAsia="ru-RU"/>
        </w:rPr>
        <w:lastRenderedPageBreak/>
        <w:t xml:space="preserve">міжнародних, ІІІ, ІV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w:t>
      </w:r>
      <w:r w:rsidRPr="005345FD">
        <w:rPr>
          <w:rFonts w:ascii="Times New Roman" w:eastAsia="Times New Roman" w:hAnsi="Times New Roman" w:cs="Times New Roman"/>
          <w:spacing w:val="-3"/>
          <w:sz w:val="26"/>
          <w:szCs w:val="26"/>
          <w:lang w:eastAsia="ru-RU"/>
        </w:rPr>
        <w:t xml:space="preserve">«За </w:t>
      </w:r>
      <w:r w:rsidRPr="005345FD">
        <w:rPr>
          <w:rFonts w:ascii="Times New Roman" w:eastAsia="Times New Roman" w:hAnsi="Times New Roman" w:cs="Times New Roman"/>
          <w:sz w:val="26"/>
          <w:szCs w:val="26"/>
          <w:lang w:eastAsia="ru-RU"/>
        </w:rPr>
        <w:t>особливі досягнення у вивченні окремих предметів», у порядку, визначеному Міністерством освіти та науки України.</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Свідоцтва про базову загальну середню освіту, та відповідні додатки до них реєструються у книзі обліку та видачі зазначених документів.</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Цілі виховного процесу в гімназії визначаються на основі принципів, закладених у Конституції та законах України, інших нормативно-правових актах.</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відокремлена від церкви (релігійних організацій), має світський характер.</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Політичні партії (об’єднання) не мають права втручатися в освітню діяльність закладу освіти.</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гімназії забороняється створення осередків політичних партій та функціонування будь-яких політичних об’єднань.</w:t>
      </w:r>
    </w:p>
    <w:p w:rsidR="005345FD" w:rsidRPr="005345FD" w:rsidRDefault="005345FD" w:rsidP="005345FD">
      <w:pPr>
        <w:numPr>
          <w:ilvl w:val="1"/>
          <w:numId w:val="27"/>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345FD" w:rsidRPr="005345FD" w:rsidRDefault="005345FD" w:rsidP="005345FD">
      <w:pPr>
        <w:numPr>
          <w:ilvl w:val="1"/>
          <w:numId w:val="27"/>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w:t>
      </w:r>
    </w:p>
    <w:p w:rsidR="005345FD" w:rsidRPr="005345FD" w:rsidRDefault="005345FD" w:rsidP="005345FD">
      <w:pPr>
        <w:shd w:val="clear" w:color="auto" w:fill="FFFFFF" w:themeFill="background1"/>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Застосування методів фізичного та психічного насильства до здобувачів освіти забороняється.</w:t>
      </w:r>
    </w:p>
    <w:p w:rsidR="005345FD" w:rsidRPr="005345FD" w:rsidRDefault="005345FD" w:rsidP="005345FD">
      <w:pPr>
        <w:numPr>
          <w:ilvl w:val="1"/>
          <w:numId w:val="27"/>
        </w:numPr>
        <w:shd w:val="clear" w:color="auto" w:fill="FFFFFF"/>
        <w:tabs>
          <w:tab w:val="left" w:pos="0"/>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color w:val="000000"/>
          <w:sz w:val="26"/>
          <w:szCs w:val="26"/>
          <w:bdr w:val="none" w:sz="0" w:space="0" w:color="auto" w:frame="1"/>
          <w:lang w:eastAsia="uk-UA"/>
        </w:rPr>
        <w:t xml:space="preserve">З метою забезпечення якості освіти в гімназії </w:t>
      </w:r>
      <w:r w:rsidRPr="005345FD">
        <w:rPr>
          <w:rFonts w:ascii="Times New Roman" w:eastAsia="Times New Roman" w:hAnsi="Times New Roman" w:cs="Times New Roman"/>
          <w:sz w:val="26"/>
          <w:szCs w:val="26"/>
          <w:bdr w:val="none" w:sz="0" w:space="0" w:color="auto" w:frame="1"/>
          <w:lang w:eastAsia="uk-UA"/>
        </w:rPr>
        <w:t>діє внутрішня система забезпечення якості освіти, яка</w:t>
      </w:r>
      <w:r w:rsidRPr="005345FD">
        <w:rPr>
          <w:rFonts w:ascii="Times New Roman" w:eastAsia="Times New Roman" w:hAnsi="Times New Roman" w:cs="Times New Roman"/>
          <w:color w:val="333333"/>
          <w:sz w:val="26"/>
          <w:szCs w:val="26"/>
          <w:bdr w:val="none" w:sz="0" w:space="0" w:color="auto" w:frame="1"/>
          <w:lang w:eastAsia="uk-UA"/>
        </w:rPr>
        <w:t xml:space="preserve"> </w:t>
      </w:r>
      <w:r w:rsidRPr="005345FD">
        <w:rPr>
          <w:rFonts w:ascii="Times New Roman" w:eastAsia="Times New Roman" w:hAnsi="Times New Roman" w:cs="Times New Roman"/>
          <w:sz w:val="26"/>
          <w:szCs w:val="26"/>
          <w:bdr w:val="none" w:sz="0" w:space="0" w:color="auto" w:frame="1"/>
          <w:lang w:eastAsia="uk-UA"/>
        </w:rPr>
        <w:t>розробляється згідно вимог чинного законодавства та включає в себе:</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стратегію та процедури забезпечення якості освіти;</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систему та механізми забезпечення академічної доброчесності;</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оприлюднені критерії, правила і процедури оцінювання здобувачів освіти;</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оприлюднені критерії, правила і процедури оцінювання педагогічної діяльності педагогічних працівників;</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оприлюднені критерії, правила і процедури оцінювання управлінської діяльності керівних працівників закладу освіти;</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забезпечення наявності інформаційних систем для ефективного управління закладом освіти;</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створення в закладі освіти інклюзивного освітнього середовища, універсального дизайну та розумного пристосування;</w:t>
      </w:r>
    </w:p>
    <w:p w:rsidR="005345FD" w:rsidRPr="005345FD" w:rsidRDefault="005345FD" w:rsidP="005345FD">
      <w:pPr>
        <w:numPr>
          <w:ilvl w:val="0"/>
          <w:numId w:val="2"/>
        </w:numPr>
        <w:shd w:val="clear" w:color="auto" w:fill="FFFFFF"/>
        <w:tabs>
          <w:tab w:val="left" w:pos="0"/>
          <w:tab w:val="left" w:pos="851"/>
        </w:tabs>
        <w:spacing w:after="0" w:line="240" w:lineRule="auto"/>
        <w:ind w:left="0" w:firstLine="567"/>
        <w:jc w:val="both"/>
        <w:rPr>
          <w:rFonts w:ascii="Times New Roman" w:eastAsia="Times New Roman" w:hAnsi="Times New Roman" w:cs="Times New Roman"/>
          <w:sz w:val="26"/>
          <w:szCs w:val="26"/>
          <w:lang w:eastAsia="uk-UA"/>
        </w:rPr>
      </w:pPr>
      <w:r w:rsidRPr="005345FD">
        <w:rPr>
          <w:rFonts w:ascii="Times New Roman" w:eastAsia="Times New Roman" w:hAnsi="Times New Roman" w:cs="Times New Roman"/>
          <w:sz w:val="26"/>
          <w:szCs w:val="26"/>
          <w:bdr w:val="none" w:sz="0" w:space="0" w:color="auto" w:frame="1"/>
          <w:lang w:eastAsia="uk-UA"/>
        </w:rPr>
        <w:t>інші процедури та заходи, що визначаються спеціальними законами або документами закладу освіти.</w:t>
      </w:r>
    </w:p>
    <w:p w:rsidR="005345FD" w:rsidRPr="005345FD" w:rsidRDefault="005345FD" w:rsidP="005345FD">
      <w:pPr>
        <w:numPr>
          <w:ilvl w:val="1"/>
          <w:numId w:val="27"/>
        </w:numPr>
        <w:shd w:val="clear" w:color="auto" w:fill="FFFFFF" w:themeFill="background1"/>
        <w:tabs>
          <w:tab w:val="left" w:pos="0"/>
          <w:tab w:val="left" w:pos="42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 метою забезпечення безпечного освітнього простору Директор гімназії розробляє План реагування на випадок надзвичайних ситуацій, створює евакуаційну комісію, затверджує наказом. Усі учасники освітнього процесу мають бути ознайомлені з Планом та слідувати встановленому</w:t>
      </w:r>
      <w:r w:rsidRPr="005345FD">
        <w:rPr>
          <w:rFonts w:ascii="Times New Roman" w:eastAsia="Times New Roman" w:hAnsi="Times New Roman" w:cs="Times New Roman"/>
          <w:sz w:val="28"/>
          <w:szCs w:val="28"/>
          <w:lang w:eastAsia="ru-RU"/>
        </w:rPr>
        <w:t xml:space="preserve">  порядку дій на </w:t>
      </w:r>
      <w:r w:rsidRPr="005345FD">
        <w:rPr>
          <w:rFonts w:ascii="Times New Roman" w:eastAsia="Times New Roman" w:hAnsi="Times New Roman" w:cs="Times New Roman"/>
          <w:sz w:val="26"/>
          <w:szCs w:val="26"/>
          <w:lang w:eastAsia="ru-RU"/>
        </w:rPr>
        <w:t>випадок виникнення надзвичайної ситуації.</w:t>
      </w:r>
    </w:p>
    <w:p w:rsidR="005345FD" w:rsidRPr="005345FD" w:rsidRDefault="005345FD" w:rsidP="005345FD">
      <w:pPr>
        <w:shd w:val="clear" w:color="auto" w:fill="FFFFFF" w:themeFill="background1"/>
        <w:tabs>
          <w:tab w:val="left" w:pos="1134"/>
        </w:tabs>
        <w:spacing w:after="0" w:line="240" w:lineRule="auto"/>
        <w:jc w:val="both"/>
        <w:rPr>
          <w:rFonts w:ascii="Times New Roman" w:eastAsia="Times New Roman" w:hAnsi="Times New Roman" w:cs="Times New Roman"/>
          <w:sz w:val="12"/>
          <w:szCs w:val="26"/>
          <w:lang w:eastAsia="ru-RU"/>
        </w:rPr>
      </w:pPr>
    </w:p>
    <w:p w:rsidR="009B1689" w:rsidRDefault="009B1689"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spacing w:val="-4"/>
          <w:kern w:val="36"/>
          <w:sz w:val="28"/>
          <w:szCs w:val="28"/>
          <w:lang w:eastAsia="ru-RU"/>
        </w:rPr>
      </w:pPr>
    </w:p>
    <w:p w:rsidR="009B1689" w:rsidRDefault="009B1689"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spacing w:val="-4"/>
          <w:kern w:val="36"/>
          <w:sz w:val="28"/>
          <w:szCs w:val="28"/>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bookmarkStart w:id="0" w:name="_GoBack"/>
      <w:bookmarkEnd w:id="0"/>
      <w:r w:rsidRPr="005345FD">
        <w:rPr>
          <w:rFonts w:ascii="Times New Roman" w:eastAsia="Times New Roman" w:hAnsi="Times New Roman" w:cs="Times New Roman"/>
          <w:b/>
          <w:bCs/>
          <w:caps/>
          <w:spacing w:val="-4"/>
          <w:kern w:val="36"/>
          <w:sz w:val="28"/>
          <w:szCs w:val="28"/>
          <w:lang w:eastAsia="ru-RU"/>
        </w:rPr>
        <w:lastRenderedPageBreak/>
        <w:t xml:space="preserve">3. </w:t>
      </w:r>
      <w:r w:rsidRPr="005345FD">
        <w:rPr>
          <w:rFonts w:ascii="Times New Roman" w:eastAsia="Times New Roman" w:hAnsi="Times New Roman" w:cs="Times New Roman"/>
          <w:b/>
          <w:bCs/>
          <w:caps/>
          <w:kern w:val="36"/>
          <w:sz w:val="28"/>
          <w:szCs w:val="28"/>
          <w:lang w:eastAsia="ru-RU"/>
        </w:rPr>
        <w:t>Учасники освітнього процесу</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Учасниками освітнього процесу в гімназії є:</w:t>
      </w:r>
    </w:p>
    <w:p w:rsidR="005345FD" w:rsidRPr="005345FD" w:rsidRDefault="005345FD" w:rsidP="005345FD">
      <w:pPr>
        <w:numPr>
          <w:ilvl w:val="0"/>
          <w:numId w:val="5"/>
        </w:numPr>
        <w:shd w:val="clear" w:color="auto" w:fill="FFFFFF"/>
        <w:tabs>
          <w:tab w:val="left" w:pos="851"/>
        </w:tabs>
        <w:spacing w:after="0" w:line="240" w:lineRule="auto"/>
        <w:ind w:left="0" w:firstLine="567"/>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здобувачі освіти (учні та вихованці);</w:t>
      </w:r>
    </w:p>
    <w:p w:rsidR="005345FD" w:rsidRPr="005345FD" w:rsidRDefault="005345FD" w:rsidP="005345FD">
      <w:pPr>
        <w:numPr>
          <w:ilvl w:val="0"/>
          <w:numId w:val="5"/>
        </w:numPr>
        <w:shd w:val="clear" w:color="auto" w:fill="FFFFFF"/>
        <w:tabs>
          <w:tab w:val="left" w:pos="851"/>
        </w:tabs>
        <w:spacing w:after="0" w:line="240" w:lineRule="auto"/>
        <w:ind w:left="0" w:firstLine="567"/>
        <w:rPr>
          <w:rFonts w:ascii="Times New Roman" w:hAnsi="Times New Roman" w:cs="Times New Roman"/>
          <w:sz w:val="26"/>
          <w:szCs w:val="26"/>
          <w:lang w:eastAsia="ru-RU"/>
        </w:rPr>
      </w:pPr>
      <w:r w:rsidRPr="005345FD">
        <w:rPr>
          <w:rFonts w:ascii="Times New Roman" w:hAnsi="Times New Roman" w:cs="Times New Roman"/>
          <w:sz w:val="26"/>
          <w:szCs w:val="26"/>
          <w:lang w:eastAsia="ru-RU"/>
        </w:rPr>
        <w:t>педагогічні та інші працівники закладу освіти;</w:t>
      </w:r>
    </w:p>
    <w:p w:rsidR="005345FD" w:rsidRPr="005345FD" w:rsidRDefault="005345FD" w:rsidP="005345FD">
      <w:pPr>
        <w:numPr>
          <w:ilvl w:val="0"/>
          <w:numId w:val="5"/>
        </w:numPr>
        <w:shd w:val="clear" w:color="auto" w:fill="FFFFFF"/>
        <w:tabs>
          <w:tab w:val="left" w:pos="851"/>
        </w:tabs>
        <w:spacing w:after="0" w:line="240" w:lineRule="auto"/>
        <w:ind w:left="0" w:firstLine="567"/>
        <w:rPr>
          <w:rFonts w:ascii="Times New Roman" w:hAnsi="Times New Roman" w:cs="Times New Roman"/>
          <w:sz w:val="26"/>
          <w:szCs w:val="26"/>
          <w:lang w:eastAsia="ru-RU"/>
        </w:rPr>
      </w:pPr>
      <w:r w:rsidRPr="005345FD">
        <w:rPr>
          <w:rFonts w:ascii="Times New Roman" w:hAnsi="Times New Roman" w:cs="Times New Roman"/>
          <w:sz w:val="26"/>
          <w:szCs w:val="26"/>
          <w:lang w:eastAsia="ru-RU"/>
        </w:rPr>
        <w:t>науково-педагогічні та наукові працівники;</w:t>
      </w:r>
    </w:p>
    <w:p w:rsidR="005345FD" w:rsidRPr="005345FD" w:rsidRDefault="005345FD" w:rsidP="005345FD">
      <w:pPr>
        <w:numPr>
          <w:ilvl w:val="0"/>
          <w:numId w:val="5"/>
        </w:numPr>
        <w:shd w:val="clear" w:color="auto" w:fill="FFFFFF"/>
        <w:tabs>
          <w:tab w:val="left" w:pos="851"/>
        </w:tabs>
        <w:spacing w:after="0" w:line="240" w:lineRule="auto"/>
        <w:ind w:left="0" w:firstLine="567"/>
        <w:rPr>
          <w:rFonts w:ascii="Times New Roman" w:hAnsi="Times New Roman" w:cs="Times New Roman"/>
          <w:sz w:val="26"/>
          <w:szCs w:val="26"/>
          <w:lang w:eastAsia="ru-RU"/>
        </w:rPr>
      </w:pPr>
      <w:r w:rsidRPr="005345FD">
        <w:rPr>
          <w:rFonts w:ascii="Times New Roman" w:hAnsi="Times New Roman" w:cs="Times New Roman"/>
          <w:sz w:val="26"/>
          <w:szCs w:val="26"/>
          <w:lang w:eastAsia="ru-RU"/>
        </w:rPr>
        <w:t>фізичні особи, які проводять освітню діяльність;</w:t>
      </w:r>
    </w:p>
    <w:p w:rsidR="005345FD" w:rsidRPr="005345FD" w:rsidRDefault="005345FD" w:rsidP="005345FD">
      <w:pPr>
        <w:numPr>
          <w:ilvl w:val="0"/>
          <w:numId w:val="5"/>
        </w:numPr>
        <w:shd w:val="clear" w:color="auto" w:fill="FFFFFF"/>
        <w:tabs>
          <w:tab w:val="left" w:pos="851"/>
        </w:tabs>
        <w:spacing w:after="0" w:line="240" w:lineRule="auto"/>
        <w:ind w:left="0" w:firstLine="567"/>
        <w:rPr>
          <w:rFonts w:ascii="Times New Roman" w:hAnsi="Times New Roman" w:cs="Times New Roman"/>
          <w:sz w:val="26"/>
          <w:szCs w:val="26"/>
          <w:lang w:eastAsia="ru-RU"/>
        </w:rPr>
      </w:pPr>
      <w:r w:rsidRPr="005345FD">
        <w:rPr>
          <w:rFonts w:ascii="Times New Roman" w:hAnsi="Times New Roman" w:cs="Times New Roman"/>
          <w:sz w:val="26"/>
          <w:szCs w:val="26"/>
          <w:lang w:eastAsia="ru-RU"/>
        </w:rPr>
        <w:t>батьки здобувачів освіти або особи, які їх замінюють;</w:t>
      </w:r>
    </w:p>
    <w:p w:rsidR="005345FD" w:rsidRPr="005345FD" w:rsidRDefault="005345FD" w:rsidP="005345FD">
      <w:pPr>
        <w:numPr>
          <w:ilvl w:val="0"/>
          <w:numId w:val="5"/>
        </w:numPr>
        <w:shd w:val="clear" w:color="auto" w:fill="FFFFFF"/>
        <w:tabs>
          <w:tab w:val="left" w:pos="851"/>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інші особи, передбачені спеціальними законами та залучені до освітнього процесу у порядку, що встановлюється закладом освіти.</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Статус, права та обов’язки учасників освітнього процесу визначаються Законами України </w:t>
      </w:r>
      <w:r w:rsidRPr="005345FD">
        <w:rPr>
          <w:rFonts w:ascii="Times New Roman" w:eastAsia="Times New Roman" w:hAnsi="Times New Roman" w:cs="Times New Roman"/>
          <w:spacing w:val="-3"/>
          <w:sz w:val="26"/>
          <w:szCs w:val="26"/>
          <w:lang w:eastAsia="ru-RU"/>
        </w:rPr>
        <w:t xml:space="preserve">«Про </w:t>
      </w:r>
      <w:r w:rsidRPr="005345FD">
        <w:rPr>
          <w:rFonts w:ascii="Times New Roman" w:eastAsia="Times New Roman" w:hAnsi="Times New Roman" w:cs="Times New Roman"/>
          <w:sz w:val="26"/>
          <w:szCs w:val="26"/>
          <w:lang w:eastAsia="ru-RU"/>
        </w:rPr>
        <w:t>освіту», «Про дошкільну освіту», «Про повну загальну середню освіту», іншими законодавчими актами, цим Статутом, Правилами внутрішнього розпорядку закладу освіти.</w:t>
      </w:r>
    </w:p>
    <w:p w:rsidR="005345FD" w:rsidRPr="005345FD" w:rsidRDefault="005345FD" w:rsidP="005345FD">
      <w:pPr>
        <w:numPr>
          <w:ilvl w:val="1"/>
          <w:numId w:val="15"/>
        </w:numPr>
        <w:shd w:val="clear" w:color="auto" w:fill="FFFFFF" w:themeFill="background1"/>
        <w:tabs>
          <w:tab w:val="left" w:pos="567"/>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kern w:val="36"/>
          <w:sz w:val="26"/>
          <w:szCs w:val="26"/>
          <w:lang w:eastAsia="ru-RU"/>
        </w:rPr>
        <w:t>Здобувачі освіти мають право на:</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навчання впродовж життя та академічну мобільність;</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індивідуальну освітню траєкторію, що реалізується, зокрема, через вільний вибір видів, форм і темпу здобуття освіти, освітнього закладу і запропонованих ними освітніх програм, навчальних дисциплін та рівня їх складності, методів і засобів навчання;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якісні освітні послуги;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справедливе та об’єктивне оцінювання результатів навчання;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відзначення успіхів у своїй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свободу творчої, спортивної, оздоровчої, культурної, просвітницької, наукової і науково-технічної діяльності тощо;</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безпечні та нешкідливі умови навчання;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повагу людської гідності;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доступ до інформаційних ресурсів і комунікацій, що використовуються в освітньому процесі та науковій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особисту або через своїх законних представників участь у громадському самоврядуванні та управлінні закладом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участь в різних видах навчальної, науково-практичної діяльності, конференціях, олімпіадах, виставках, конкурсах тощо;</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перегляд результатів оцінювання навчальних досягнень з </w:t>
      </w:r>
      <w:r w:rsidRPr="005345FD">
        <w:rPr>
          <w:rFonts w:ascii="Times New Roman" w:eastAsia="Times New Roman" w:hAnsi="Times New Roman" w:cs="Times New Roman"/>
          <w:spacing w:val="-3"/>
          <w:sz w:val="26"/>
          <w:szCs w:val="26"/>
          <w:lang w:eastAsia="ru-RU"/>
        </w:rPr>
        <w:t xml:space="preserve">усіх </w:t>
      </w:r>
      <w:r w:rsidRPr="005345FD">
        <w:rPr>
          <w:rFonts w:ascii="Times New Roman" w:eastAsia="Times New Roman" w:hAnsi="Times New Roman" w:cs="Times New Roman"/>
          <w:sz w:val="26"/>
          <w:szCs w:val="26"/>
          <w:lang w:eastAsia="ru-RU"/>
        </w:rPr>
        <w:t>предметів інваріантної та варіативної частини.</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kern w:val="36"/>
          <w:sz w:val="26"/>
          <w:szCs w:val="26"/>
          <w:lang w:eastAsia="ru-RU"/>
        </w:rPr>
        <w:t>Здобувачі освіти зобов'язані: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бережливо ставитись до державного, громадського та особистого майна;</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поважати гідність, права, свободи та законні інтереси всіх учасників освітнього процесу, дотримуватися етичних норм;</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proofErr w:type="spellStart"/>
      <w:r w:rsidRPr="005345FD">
        <w:rPr>
          <w:rFonts w:ascii="Times New Roman" w:eastAsia="Times New Roman" w:hAnsi="Times New Roman" w:cs="Times New Roman"/>
          <w:sz w:val="26"/>
          <w:szCs w:val="26"/>
          <w:lang w:eastAsia="ru-RU"/>
        </w:rPr>
        <w:t>відповідально</w:t>
      </w:r>
      <w:proofErr w:type="spellEnd"/>
      <w:r w:rsidRPr="005345FD">
        <w:rPr>
          <w:rFonts w:ascii="Times New Roman" w:eastAsia="Times New Roman" w:hAnsi="Times New Roman" w:cs="Times New Roman"/>
          <w:sz w:val="26"/>
          <w:szCs w:val="26"/>
          <w:lang w:eastAsia="ru-RU"/>
        </w:rPr>
        <w:t xml:space="preserve"> та дбайливо ставитися до власного здоров’я, здоров’я оточуючих, довкілля;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дотримуватися вимог Статуту, правил внутрішнього розпорядку освітнього закладу, а також умов договору про надання освітніх послуг (за його наявності).</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Здобувачі освіти мають також інші права та обов’язки, передбачені законодавством та установчими документами освітнього закладу.</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академічної доброчесності.</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До педагогічної діяльності в гімназії не допускаються особи, яким вона заборонена за медичними показаннями, за </w:t>
      </w:r>
      <w:proofErr w:type="spellStart"/>
      <w:r w:rsidRPr="005345FD">
        <w:rPr>
          <w:rFonts w:ascii="Times New Roman" w:eastAsia="Times New Roman" w:hAnsi="Times New Roman" w:cs="Times New Roman"/>
          <w:sz w:val="26"/>
          <w:szCs w:val="26"/>
          <w:lang w:eastAsia="ru-RU"/>
        </w:rPr>
        <w:t>вироком</w:t>
      </w:r>
      <w:proofErr w:type="spellEnd"/>
      <w:r w:rsidRPr="005345FD">
        <w:rPr>
          <w:rFonts w:ascii="Times New Roman" w:eastAsia="Times New Roman" w:hAnsi="Times New Roman" w:cs="Times New Roman"/>
          <w:sz w:val="26"/>
          <w:szCs w:val="26"/>
          <w:lang w:eastAsia="ru-RU"/>
        </w:rPr>
        <w:t xml:space="preserve"> суду. Перелік медичних протипоказань щодо провадження педагогічної діяльності встановлюється законодавством.</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Призначення на посаду, звільнення з посади педагогічних та інших працівників гімназії, інші трудові відносини регулюються законодавством про працю, Законом України </w:t>
      </w:r>
      <w:r w:rsidRPr="005345FD">
        <w:rPr>
          <w:rFonts w:ascii="Times New Roman" w:eastAsia="Times New Roman" w:hAnsi="Times New Roman" w:cs="Times New Roman"/>
          <w:spacing w:val="-3"/>
          <w:sz w:val="26"/>
          <w:szCs w:val="26"/>
          <w:lang w:eastAsia="ru-RU"/>
        </w:rPr>
        <w:t xml:space="preserve">«Про </w:t>
      </w:r>
      <w:r w:rsidRPr="005345FD">
        <w:rPr>
          <w:rFonts w:ascii="Times New Roman" w:eastAsia="Times New Roman" w:hAnsi="Times New Roman" w:cs="Times New Roman"/>
          <w:sz w:val="26"/>
          <w:szCs w:val="26"/>
          <w:lang w:eastAsia="ru-RU"/>
        </w:rPr>
        <w:t>загальну середню освіту» та іншими законодавчими актами.</w:t>
      </w:r>
    </w:p>
    <w:p w:rsidR="005345FD" w:rsidRPr="005345FD" w:rsidRDefault="005345FD" w:rsidP="005345FD">
      <w:pPr>
        <w:numPr>
          <w:ilvl w:val="1"/>
          <w:numId w:val="1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Обсяг педагогічного навантаження вчителів визначається відповідно до законодавства директором гімназії.</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Обсяг педагогічного навантаження може бути менше тарифної ставки або посадового окладу лише за письмовою згодою педагогічного працівника.</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Директор гімназії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Не допускається відволікання педагогічних працівників від виконання професійних обов’язків крім випадків, передбачених законодавством.</w:t>
      </w:r>
    </w:p>
    <w:p w:rsidR="005345FD" w:rsidRPr="005345FD" w:rsidRDefault="005345FD" w:rsidP="005345FD">
      <w:pPr>
        <w:shd w:val="clear" w:color="auto" w:fill="FFFFFF" w:themeFill="background1"/>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Залучення педагогічних працівників до участі у видах робіт, не передбачених освітньою програмою закладу, навчальними програмами та іншими документами, що регламентують діяльність освітнього закладу, здійснюється лише за їх згодою.</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Педагогічні працівники гімназії підлягають атестації відповідно до порядку, встановленого МОН України.</w:t>
      </w:r>
    </w:p>
    <w:p w:rsidR="005345FD" w:rsidRPr="005345FD" w:rsidRDefault="005345FD" w:rsidP="005345FD">
      <w:pPr>
        <w:shd w:val="clear" w:color="auto" w:fill="FFFFFF" w:themeFill="background1"/>
        <w:tabs>
          <w:tab w:val="left" w:pos="993"/>
          <w:tab w:val="left" w:pos="1276"/>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Перелік категорій і педагогічних звань педагогічних працівників визначається Кабінетом Міністрів України.</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Педагогічні працівники закладу освіти мають право на:</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педагогічну ініціативу;</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розроблення та впровадження авторських навчальних програм, проектів, освітніх </w:t>
      </w:r>
      <w:proofErr w:type="spellStart"/>
      <w:r w:rsidRPr="005345FD">
        <w:rPr>
          <w:rFonts w:ascii="Times New Roman" w:eastAsia="Times New Roman" w:hAnsi="Times New Roman" w:cs="Times New Roman"/>
          <w:sz w:val="26"/>
          <w:szCs w:val="26"/>
          <w:lang w:eastAsia="ru-RU"/>
        </w:rPr>
        <w:t>методик</w:t>
      </w:r>
      <w:proofErr w:type="spellEnd"/>
      <w:r w:rsidRPr="005345FD">
        <w:rPr>
          <w:rFonts w:ascii="Times New Roman" w:eastAsia="Times New Roman" w:hAnsi="Times New Roman" w:cs="Times New Roman"/>
          <w:sz w:val="26"/>
          <w:szCs w:val="26"/>
          <w:lang w:eastAsia="ru-RU"/>
        </w:rPr>
        <w:t xml:space="preserve"> і технологій, методів і засобів, насамперед методико-компетентнісного навчання;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користування бібліотекою, навчальною, науковою, виробничою, культурною, спортивною, побутовою, оздоровчою інфраструктурою освітнього закладу та послугами його структурних підрозділів у порядку, встановленому освітнім закладом відповідно до спеціальних законів;</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підвищення кваліфікації, перепідготовку;</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проходження сертифікації на добровільних засадах;</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доступ до інформаційних ресурсів і комунікацій, що використовуються в освітньому процесі та науковій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відзначення успіхів у своїй професійній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справедливе та об’єктивне оцінювання своєї професійної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захист професійної честі та гідності;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індивідуальну освітню (наукову, творчу, мистецьку та іншу) діяльність за межами гімназії;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безпечні і нешкідливі умови праці;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участь у громадському самоврядуванні освітнього закладу;</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участь у роботі колегіальних органів управління гімназії;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проходження атестації для здобуття відповідної кваліфікаційної категорії та отримання її в разі успішного проходження атестації;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об’єднання у професійні спілки та право бути членами інших об’єднань громадян, діяльність яких не заборонена законодавством;</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порушення питання захисту прав, професійної та людської честі і гідності.</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Педагогічні працівники освітнього закладу зобов'язані: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постійно підвищувати свій професійний і загальнокультурний рівні та педагогічну майстерність;</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виконувати освітню програму для досягнення здобувачами освіти передбачених нею результатів навчання;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дотримуватися педагогічної етики;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поважати гідність, права, свободи і законні інтереси всіх учасників освітнього процесу;</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здобувачу освіти, запобігати вживанню ними та іншими особами на території освітнього закладу алкогольних напоїв, наркотичних засобів, запобігати іншим шкідливим звичкам;</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додержуватися установчих документів та правил внутрішнього розпорядку освітнього закладу, виконувати свої посадові обов’язки;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брати участь у роботі педагогічної ради, засіданнях методичних спільнот, нарадах, зборах;</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виконувати накази і розпорядження директора гімназії;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вести відповідну документацію;</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сприяти зростанню іміджу гімназії;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Педагогічні працівники, які систематично порушують цей Статут, Правила внутрішнього розпорядку гімназії,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гімназії.</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Батьки здобувачів освіти та особи, які їх замінюють, мають право:</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захищати відповідно до законодавства права та законні інтереси здобувачів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звертатися до освітніх закладів, органів управління освітою з питань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обирати освітній заклад, освітню програму, вид і форму здобуття дітьми відповідної освіти;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брати участь у громадському самоврядуванні гімназії, зокрема обирати і бути обраними до органів громадського самоврядування гімназії;</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завчасно отримувати інформацію про всі заплановані у освітньому закладі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345FD" w:rsidRPr="005345FD" w:rsidRDefault="005345FD" w:rsidP="005345FD">
      <w:pPr>
        <w:numPr>
          <w:ilvl w:val="0"/>
          <w:numId w:val="5"/>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брати участь у розробленні індивідуальної програми розвитку дитини та/або індивідуального навчального плану;</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отримувати інформацію про діяльність освітнього закладу, результати навчання своїх дітей (дітей, законними представниками яких вони є і результати оцінювання якості освіти в гімназії та його освітньої діяльності;</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lastRenderedPageBreak/>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Батьки та особи, які їх замінюють, є відповідальними за здобуття дітьми базової середньої освіти, їх виховання і зобов’язані:</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сприяти виконанню дитиною освітньої програми та досягненню дитиною передбачених нею результатів навчання;</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поважати гідність, права, свободи і законні інтереси дитини та інших учасників освітнього процесу;</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дбати про фізичне і психічне здоров’я дитини, сприяти розвитку її здібностей, формувати навички здорового способу життя;</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5345FD" w:rsidRPr="005345FD" w:rsidRDefault="005345FD" w:rsidP="005345FD">
      <w:pPr>
        <w:numPr>
          <w:ilvl w:val="0"/>
          <w:numId w:val="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дотримуватися установчих документів, Правил внутрішнього розпорядку освітнього закладу, а також умов договору про надання освітніх послуг (за наявності);</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сприяти керівництву закладу освіти у проведенні розслідування щодо випадків булінгу (цькування);</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виконувати рішення та рекомендації комісії з розслідування випадків булінгу (цькування) в закладі освіти;</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відшкодовувати збитки, завдані їхніми дітьми;</w:t>
      </w:r>
    </w:p>
    <w:p w:rsidR="005345FD" w:rsidRPr="005345FD" w:rsidRDefault="005345FD" w:rsidP="005345FD">
      <w:pPr>
        <w:numPr>
          <w:ilvl w:val="0"/>
          <w:numId w:val="6"/>
        </w:numPr>
        <w:shd w:val="clear" w:color="auto" w:fill="FFFFFF"/>
        <w:tabs>
          <w:tab w:val="left" w:pos="993"/>
        </w:tabs>
        <w:spacing w:after="0" w:line="240" w:lineRule="auto"/>
        <w:ind w:left="0" w:firstLine="567"/>
        <w:jc w:val="both"/>
        <w:rPr>
          <w:rFonts w:ascii="Times New Roman" w:eastAsia="Times New Roman" w:hAnsi="Times New Roman" w:cs="Times New Roman"/>
          <w:sz w:val="26"/>
          <w:szCs w:val="26"/>
          <w:lang w:val="ru-RU" w:eastAsia="ru-RU"/>
        </w:rPr>
      </w:pPr>
      <w:proofErr w:type="spellStart"/>
      <w:r w:rsidRPr="005345FD">
        <w:rPr>
          <w:rFonts w:ascii="Times New Roman" w:eastAsia="Times New Roman" w:hAnsi="Times New Roman" w:cs="Times New Roman"/>
          <w:sz w:val="26"/>
          <w:szCs w:val="26"/>
          <w:lang w:val="ru-RU" w:eastAsia="ru-RU"/>
        </w:rPr>
        <w:t>інші</w:t>
      </w:r>
      <w:proofErr w:type="spellEnd"/>
      <w:r w:rsidRPr="005345FD">
        <w:rPr>
          <w:rFonts w:ascii="Times New Roman" w:eastAsia="Times New Roman" w:hAnsi="Times New Roman" w:cs="Times New Roman"/>
          <w:sz w:val="26"/>
          <w:szCs w:val="26"/>
          <w:lang w:val="ru-RU" w:eastAsia="ru-RU"/>
        </w:rPr>
        <w:t xml:space="preserve"> права та </w:t>
      </w:r>
      <w:proofErr w:type="spellStart"/>
      <w:r w:rsidRPr="005345FD">
        <w:rPr>
          <w:rFonts w:ascii="Times New Roman" w:eastAsia="Times New Roman" w:hAnsi="Times New Roman" w:cs="Times New Roman"/>
          <w:sz w:val="26"/>
          <w:szCs w:val="26"/>
          <w:lang w:val="ru-RU" w:eastAsia="ru-RU"/>
        </w:rPr>
        <w:t>обов’язки</w:t>
      </w:r>
      <w:proofErr w:type="spellEnd"/>
      <w:r w:rsidRPr="005345FD">
        <w:rPr>
          <w:rFonts w:ascii="Times New Roman" w:eastAsia="Times New Roman" w:hAnsi="Times New Roman" w:cs="Times New Roman"/>
          <w:sz w:val="26"/>
          <w:szCs w:val="26"/>
          <w:lang w:val="ru-RU" w:eastAsia="ru-RU"/>
        </w:rPr>
        <w:t xml:space="preserve"> </w:t>
      </w:r>
      <w:r w:rsidRPr="005345FD">
        <w:rPr>
          <w:rFonts w:ascii="Times New Roman" w:eastAsia="Times New Roman" w:hAnsi="Times New Roman" w:cs="Times New Roman"/>
          <w:sz w:val="26"/>
          <w:szCs w:val="26"/>
          <w:lang w:eastAsia="ru-RU"/>
        </w:rPr>
        <w:t xml:space="preserve">батьків і </w:t>
      </w:r>
      <w:proofErr w:type="gramStart"/>
      <w:r w:rsidRPr="005345FD">
        <w:rPr>
          <w:rFonts w:ascii="Times New Roman" w:eastAsia="Times New Roman" w:hAnsi="Times New Roman" w:cs="Times New Roman"/>
          <w:sz w:val="26"/>
          <w:szCs w:val="26"/>
          <w:lang w:eastAsia="ru-RU"/>
        </w:rPr>
        <w:t>осіб</w:t>
      </w:r>
      <w:proofErr w:type="gramEnd"/>
      <w:r w:rsidRPr="005345FD">
        <w:rPr>
          <w:rFonts w:ascii="Times New Roman" w:eastAsia="Times New Roman" w:hAnsi="Times New Roman" w:cs="Times New Roman"/>
          <w:sz w:val="26"/>
          <w:szCs w:val="26"/>
          <w:lang w:eastAsia="ru-RU"/>
        </w:rPr>
        <w:t>, які їх замінюють, визначаються Законом України «Про повну загальну середню</w:t>
      </w:r>
      <w:r w:rsidRPr="005345FD">
        <w:rPr>
          <w:rFonts w:ascii="Times New Roman" w:eastAsia="Times New Roman" w:hAnsi="Times New Roman" w:cs="Times New Roman"/>
          <w:sz w:val="26"/>
          <w:szCs w:val="26"/>
          <w:lang w:val="ru-RU" w:eastAsia="ru-RU"/>
        </w:rPr>
        <w:t xml:space="preserve"> </w:t>
      </w:r>
      <w:proofErr w:type="spellStart"/>
      <w:r w:rsidRPr="005345FD">
        <w:rPr>
          <w:rFonts w:ascii="Times New Roman" w:eastAsia="Times New Roman" w:hAnsi="Times New Roman" w:cs="Times New Roman"/>
          <w:sz w:val="26"/>
          <w:szCs w:val="26"/>
          <w:lang w:val="ru-RU" w:eastAsia="ru-RU"/>
        </w:rPr>
        <w:t>освіту</w:t>
      </w:r>
      <w:proofErr w:type="spellEnd"/>
      <w:r w:rsidRPr="005345FD">
        <w:rPr>
          <w:rFonts w:ascii="Times New Roman" w:eastAsia="Times New Roman" w:hAnsi="Times New Roman" w:cs="Times New Roman"/>
          <w:sz w:val="26"/>
          <w:szCs w:val="26"/>
          <w:lang w:val="ru-RU" w:eastAsia="ru-RU"/>
        </w:rPr>
        <w:t>»</w:t>
      </w:r>
      <w:r w:rsidRPr="005345FD">
        <w:rPr>
          <w:rFonts w:ascii="Times New Roman" w:eastAsia="Times New Roman" w:hAnsi="Times New Roman" w:cs="Times New Roman"/>
          <w:sz w:val="26"/>
          <w:szCs w:val="26"/>
          <w:lang w:eastAsia="ru-RU"/>
        </w:rPr>
        <w:t>.</w:t>
      </w:r>
    </w:p>
    <w:p w:rsidR="005345FD" w:rsidRPr="005345FD" w:rsidRDefault="005345FD" w:rsidP="005345FD">
      <w:pPr>
        <w:numPr>
          <w:ilvl w:val="1"/>
          <w:numId w:val="15"/>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разі невиконання батьками та особами, які їх замінюють, обов’язків, передбачених законодавством, освітній заклад може порушувати в установленому порядку клопотання про відповідальність таких осіб.</w:t>
      </w:r>
    </w:p>
    <w:p w:rsidR="005345FD" w:rsidRPr="005345FD" w:rsidRDefault="005345FD" w:rsidP="005345FD">
      <w:pPr>
        <w:shd w:val="clear" w:color="auto" w:fill="FFFFFF" w:themeFill="background1"/>
        <w:spacing w:after="0" w:line="240" w:lineRule="auto"/>
        <w:ind w:firstLine="567"/>
        <w:contextualSpacing/>
        <w:jc w:val="both"/>
        <w:rPr>
          <w:rFonts w:ascii="Times New Roman" w:eastAsia="Times New Roman" w:hAnsi="Times New Roman" w:cs="Times New Roman"/>
          <w:sz w:val="12"/>
          <w:szCs w:val="28"/>
          <w:lang w:eastAsia="ru-RU"/>
        </w:rPr>
      </w:pPr>
    </w:p>
    <w:p w:rsidR="005345FD" w:rsidRPr="005345FD" w:rsidRDefault="005345FD" w:rsidP="005345FD">
      <w:pPr>
        <w:shd w:val="clear" w:color="auto" w:fill="FFFFFF" w:themeFill="background1"/>
        <w:spacing w:after="0" w:line="240" w:lineRule="auto"/>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kern w:val="36"/>
          <w:sz w:val="28"/>
          <w:szCs w:val="28"/>
          <w:lang w:eastAsia="ru-RU"/>
        </w:rPr>
        <w:t>4.Управління закладом освіти</w:t>
      </w: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kern w:val="36"/>
          <w:sz w:val="28"/>
          <w:szCs w:val="28"/>
          <w:lang w:eastAsia="ru-RU"/>
        </w:rPr>
        <w:t>та громадське самоврядування</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Управління закладом в межах повноважень, визначених законами та установчими документами цього закладу, здійснюють:</w:t>
      </w:r>
    </w:p>
    <w:p w:rsidR="005345FD" w:rsidRPr="005345FD" w:rsidRDefault="005345FD" w:rsidP="005345FD">
      <w:pPr>
        <w:numPr>
          <w:ilvl w:val="0"/>
          <w:numId w:val="17"/>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Засновник (Власник);</w:t>
      </w:r>
    </w:p>
    <w:p w:rsidR="005345FD" w:rsidRPr="005345FD" w:rsidRDefault="005345FD" w:rsidP="005345FD">
      <w:pPr>
        <w:numPr>
          <w:ilvl w:val="0"/>
          <w:numId w:val="17"/>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rPr>
        <w:t>відділ освіти Богуславської міської ради</w:t>
      </w:r>
      <w:r w:rsidRPr="005345FD">
        <w:rPr>
          <w:rFonts w:ascii="Times New Roman" w:eastAsia="Times New Roman" w:hAnsi="Times New Roman" w:cs="Times New Roman"/>
          <w:sz w:val="26"/>
          <w:szCs w:val="26"/>
          <w:lang w:eastAsia="ru-RU"/>
        </w:rPr>
        <w:t>, як уповноважений орган управління;</w:t>
      </w:r>
    </w:p>
    <w:p w:rsidR="005345FD" w:rsidRPr="005345FD" w:rsidRDefault="005345FD" w:rsidP="005345FD">
      <w:pPr>
        <w:numPr>
          <w:ilvl w:val="0"/>
          <w:numId w:val="17"/>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директор гімназії;</w:t>
      </w:r>
    </w:p>
    <w:p w:rsidR="005345FD" w:rsidRPr="005345FD" w:rsidRDefault="005345FD" w:rsidP="005345FD">
      <w:pPr>
        <w:numPr>
          <w:ilvl w:val="0"/>
          <w:numId w:val="17"/>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колегіальний орган управління закладу;</w:t>
      </w:r>
    </w:p>
    <w:p w:rsidR="005345FD" w:rsidRPr="005345FD" w:rsidRDefault="005345FD" w:rsidP="005345FD">
      <w:pPr>
        <w:numPr>
          <w:ilvl w:val="0"/>
          <w:numId w:val="17"/>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колегіальний орган громадського самоврядування.</w:t>
      </w:r>
    </w:p>
    <w:p w:rsidR="005345FD" w:rsidRPr="005345FD" w:rsidRDefault="005345FD" w:rsidP="005345FD">
      <w:pPr>
        <w:numPr>
          <w:ilvl w:val="1"/>
          <w:numId w:val="16"/>
        </w:numPr>
        <w:shd w:val="clear" w:color="auto" w:fill="FFFFFF" w:themeFill="background1"/>
        <w:tabs>
          <w:tab w:val="left" w:pos="993"/>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Права і обов’язки Засновника щодо управління закладом визначаються Законом України  «Про освіту» та іншими законами України, цим Статутом.</w:t>
      </w:r>
    </w:p>
    <w:p w:rsidR="005345FD" w:rsidRPr="005345FD" w:rsidRDefault="005345FD" w:rsidP="005345FD">
      <w:pPr>
        <w:numPr>
          <w:ilvl w:val="1"/>
          <w:numId w:val="16"/>
        </w:numPr>
        <w:shd w:val="clear" w:color="auto" w:fill="FFFFFF" w:themeFill="background1"/>
        <w:tabs>
          <w:tab w:val="left" w:pos="567"/>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Засновник (Власник) закладу:</w:t>
      </w:r>
    </w:p>
    <w:p w:rsidR="005345FD" w:rsidRPr="005345FD" w:rsidRDefault="005345FD" w:rsidP="005345F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затверджує установчі документи закладу, їх нову редакцію та зміни до них;</w:t>
      </w:r>
    </w:p>
    <w:p w:rsidR="005345FD" w:rsidRPr="005345FD" w:rsidRDefault="005345FD" w:rsidP="005345FD">
      <w:pPr>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приймає рішення про створення, реорганізацію, ліквідацію чи перепрофілювання (зміну типу) гімназії;</w:t>
      </w:r>
    </w:p>
    <w:p w:rsidR="005345FD" w:rsidRPr="005345FD" w:rsidRDefault="005345FD" w:rsidP="005345FD">
      <w:pPr>
        <w:numPr>
          <w:ilvl w:val="0"/>
          <w:numId w:val="18"/>
        </w:numPr>
        <w:shd w:val="clear" w:color="auto" w:fill="FFFFFF"/>
        <w:tabs>
          <w:tab w:val="left" w:pos="993"/>
        </w:tabs>
        <w:spacing w:after="0" w:line="240" w:lineRule="auto"/>
        <w:ind w:left="0" w:firstLine="567"/>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затверджує кошторис гімназії у порядку визначеному чинним законодавством;</w:t>
      </w:r>
    </w:p>
    <w:p w:rsidR="005345FD" w:rsidRPr="005345FD" w:rsidRDefault="005345FD" w:rsidP="005345FD">
      <w:pPr>
        <w:numPr>
          <w:ilvl w:val="0"/>
          <w:numId w:val="18"/>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реалізує інші права, передбачені законодавством та установчими документами закладу освіти.</w:t>
      </w:r>
    </w:p>
    <w:p w:rsidR="005345FD" w:rsidRPr="005345FD" w:rsidRDefault="005345FD" w:rsidP="005345FD">
      <w:pPr>
        <w:numPr>
          <w:ilvl w:val="1"/>
          <w:numId w:val="16"/>
        </w:numPr>
        <w:shd w:val="clear" w:color="auto" w:fill="FFFFFF" w:themeFill="background1"/>
        <w:tabs>
          <w:tab w:val="left" w:pos="567"/>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b/>
          <w:sz w:val="26"/>
          <w:szCs w:val="26"/>
          <w:lang w:eastAsia="ru-RU"/>
        </w:rPr>
        <w:t>Засновник (Власник) сприяє:</w:t>
      </w:r>
    </w:p>
    <w:p w:rsidR="005345FD" w:rsidRPr="005345FD" w:rsidRDefault="005345FD" w:rsidP="005345FD">
      <w:pPr>
        <w:numPr>
          <w:ilvl w:val="0"/>
          <w:numId w:val="24"/>
        </w:numPr>
        <w:shd w:val="clear" w:color="auto" w:fill="FFFFFF" w:themeFill="background1"/>
        <w:tabs>
          <w:tab w:val="left" w:pos="851"/>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забезпеченню утриманню та розвитку матеріально-технічної бази заснованої ним Хохітвянської гімназії на рівні, достатньому для виконання вимог стандартів освіти та ліцензійних умов;</w:t>
      </w:r>
    </w:p>
    <w:p w:rsidR="005345FD" w:rsidRPr="005345FD" w:rsidRDefault="005345FD" w:rsidP="005345FD">
      <w:pPr>
        <w:numPr>
          <w:ilvl w:val="0"/>
          <w:numId w:val="24"/>
        </w:numPr>
        <w:shd w:val="clear" w:color="auto" w:fill="FFFFFF" w:themeFill="background1"/>
        <w:tabs>
          <w:tab w:val="left" w:pos="851"/>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разі реорганізації чи ліквідації Хохітвянської гімназії сприяє забезпеченню здобувачам освіти можливості продовжити навчання на відповідному рівні освіти;</w:t>
      </w:r>
    </w:p>
    <w:p w:rsidR="005345FD" w:rsidRPr="005345FD" w:rsidRDefault="005345FD" w:rsidP="005345FD">
      <w:pPr>
        <w:numPr>
          <w:ilvl w:val="0"/>
          <w:numId w:val="24"/>
        </w:numPr>
        <w:shd w:val="clear" w:color="auto" w:fill="FFFFFF" w:themeFill="background1"/>
        <w:tabs>
          <w:tab w:val="left" w:pos="851"/>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забезпеченню відповідно до законодавства створення в гімназії безперешкодного середовища для учасників освітнього процесу, зокрема, для осіб з особливими освітніми потребами;</w:t>
      </w:r>
    </w:p>
    <w:p w:rsidR="005345FD" w:rsidRPr="005345FD" w:rsidRDefault="005345FD" w:rsidP="005345FD">
      <w:pPr>
        <w:numPr>
          <w:ilvl w:val="0"/>
          <w:numId w:val="24"/>
        </w:numPr>
        <w:shd w:val="clear" w:color="auto" w:fill="FFFFFF" w:themeFill="background1"/>
        <w:tabs>
          <w:tab w:val="left" w:pos="851"/>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здійснює інші повноваження відповідно до </w:t>
      </w:r>
      <w:hyperlink r:id="rId9" w:tgtFrame="_blank" w:history="1">
        <w:r w:rsidRPr="005345FD">
          <w:rPr>
            <w:rFonts w:ascii="Times New Roman" w:eastAsia="Times New Roman" w:hAnsi="Times New Roman" w:cs="Times New Roman"/>
            <w:sz w:val="26"/>
            <w:szCs w:val="26"/>
            <w:lang w:eastAsia="ru-RU"/>
          </w:rPr>
          <w:t>Конституції України</w:t>
        </w:r>
      </w:hyperlink>
      <w:r w:rsidRPr="005345FD">
        <w:rPr>
          <w:rFonts w:ascii="Times New Roman" w:eastAsia="Times New Roman" w:hAnsi="Times New Roman" w:cs="Times New Roman"/>
          <w:sz w:val="26"/>
          <w:szCs w:val="26"/>
          <w:lang w:eastAsia="ru-RU"/>
        </w:rPr>
        <w:t xml:space="preserve">, законів України </w:t>
      </w:r>
      <w:hyperlink r:id="rId10" w:tgtFrame="_blank" w:history="1">
        <w:r w:rsidRPr="005345FD">
          <w:rPr>
            <w:rFonts w:ascii="Times New Roman" w:eastAsia="Times New Roman" w:hAnsi="Times New Roman" w:cs="Times New Roman"/>
            <w:sz w:val="26"/>
            <w:szCs w:val="26"/>
            <w:lang w:eastAsia="ru-RU"/>
          </w:rPr>
          <w:t>«Про місцеве самоврядування в Україні</w:t>
        </w:r>
      </w:hyperlink>
      <w:r w:rsidRPr="005345FD">
        <w:rPr>
          <w:rFonts w:ascii="Times New Roman" w:eastAsia="Times New Roman" w:hAnsi="Times New Roman" w:cs="Times New Roman"/>
          <w:sz w:val="26"/>
          <w:szCs w:val="26"/>
          <w:lang w:eastAsia="ru-RU"/>
        </w:rPr>
        <w:t xml:space="preserve">», </w:t>
      </w:r>
      <w:hyperlink r:id="rId11" w:tgtFrame="_blank" w:history="1">
        <w:r w:rsidRPr="005345FD">
          <w:rPr>
            <w:rFonts w:ascii="Times New Roman" w:eastAsia="Times New Roman" w:hAnsi="Times New Roman" w:cs="Times New Roman"/>
            <w:sz w:val="26"/>
            <w:szCs w:val="26"/>
            <w:lang w:eastAsia="ru-RU"/>
          </w:rPr>
          <w:t>«Про освіту</w:t>
        </w:r>
      </w:hyperlink>
      <w:r w:rsidRPr="005345FD">
        <w:rPr>
          <w:rFonts w:ascii="Times New Roman" w:eastAsia="Times New Roman" w:hAnsi="Times New Roman" w:cs="Times New Roman"/>
          <w:sz w:val="26"/>
          <w:szCs w:val="26"/>
          <w:lang w:eastAsia="ru-RU"/>
        </w:rPr>
        <w:t>».</w:t>
      </w:r>
    </w:p>
    <w:p w:rsidR="005345FD" w:rsidRPr="005345FD" w:rsidRDefault="005345FD" w:rsidP="005345FD">
      <w:pPr>
        <w:numPr>
          <w:ilvl w:val="1"/>
          <w:numId w:val="16"/>
        </w:numPr>
        <w:shd w:val="clear" w:color="auto" w:fill="FFFFFF"/>
        <w:tabs>
          <w:tab w:val="left" w:pos="567"/>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Times New Roman" w:hAnsi="Times New Roman" w:cs="Times New Roman"/>
          <w:bCs/>
          <w:sz w:val="26"/>
          <w:szCs w:val="26"/>
          <w:lang w:eastAsia="ru-RU"/>
        </w:rPr>
        <w:t xml:space="preserve">Уповноваженим органом управління </w:t>
      </w:r>
      <w:r w:rsidRPr="005345FD">
        <w:rPr>
          <w:rFonts w:ascii="Times New Roman" w:eastAsia="Times New Roman" w:hAnsi="Times New Roman" w:cs="Times New Roman"/>
          <w:sz w:val="26"/>
          <w:szCs w:val="26"/>
          <w:lang w:eastAsia="ru-RU"/>
        </w:rPr>
        <w:t xml:space="preserve">Хохітвянської гімназії </w:t>
      </w:r>
      <w:r w:rsidRPr="005345FD">
        <w:rPr>
          <w:rFonts w:ascii="Times New Roman" w:eastAsia="Times New Roman" w:hAnsi="Times New Roman" w:cs="Times New Roman"/>
          <w:bCs/>
          <w:sz w:val="26"/>
          <w:szCs w:val="26"/>
          <w:lang w:eastAsia="ru-RU"/>
        </w:rPr>
        <w:t xml:space="preserve">є </w:t>
      </w:r>
      <w:r w:rsidRPr="005345FD">
        <w:rPr>
          <w:rFonts w:ascii="Times New Roman" w:eastAsia="Times New Roman" w:hAnsi="Times New Roman" w:cs="Times New Roman"/>
          <w:sz w:val="26"/>
          <w:szCs w:val="26"/>
        </w:rPr>
        <w:t>відділ освіти  Богуславської міської ради</w:t>
      </w:r>
      <w:r w:rsidRPr="005345FD">
        <w:rPr>
          <w:rFonts w:ascii="Times New Roman" w:eastAsia="Times New Roman" w:hAnsi="Times New Roman" w:cs="Times New Roman"/>
          <w:bCs/>
          <w:sz w:val="26"/>
          <w:szCs w:val="26"/>
          <w:lang w:eastAsia="ru-RU"/>
        </w:rPr>
        <w:t>.</w:t>
      </w:r>
    </w:p>
    <w:p w:rsidR="005345FD" w:rsidRPr="005345FD" w:rsidRDefault="005345FD" w:rsidP="005345FD">
      <w:pPr>
        <w:numPr>
          <w:ilvl w:val="1"/>
          <w:numId w:val="16"/>
        </w:numPr>
        <w:shd w:val="clear" w:color="auto" w:fill="FFFFFF"/>
        <w:tabs>
          <w:tab w:val="left" w:pos="567"/>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Засновник та відділ освіти БМР не мають права втручатися в діяльність Гімназії, що здійснюється нею у межах її автономних прав, визначених законом та установчими документами.</w:t>
      </w:r>
    </w:p>
    <w:p w:rsidR="005345FD" w:rsidRPr="005345FD" w:rsidRDefault="005345FD" w:rsidP="005345FD">
      <w:pPr>
        <w:numPr>
          <w:ilvl w:val="1"/>
          <w:numId w:val="16"/>
        </w:numPr>
        <w:shd w:val="clear" w:color="auto" w:fill="FFFFFF"/>
        <w:tabs>
          <w:tab w:val="left" w:pos="567"/>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hAnsi="Times New Roman" w:cs="Times New Roman"/>
          <w:sz w:val="26"/>
          <w:szCs w:val="26"/>
          <w:lang w:eastAsia="ru-RU"/>
        </w:rPr>
        <w:t xml:space="preserve">Керівництво освітнього закладу здійснюють директор та його заступники. Директор гімназії виконує повноваження які визначаються Законами України </w:t>
      </w:r>
      <w:r w:rsidRPr="005345FD">
        <w:rPr>
          <w:rFonts w:ascii="Times New Roman" w:hAnsi="Times New Roman" w:cs="Times New Roman"/>
          <w:spacing w:val="-3"/>
          <w:sz w:val="26"/>
          <w:szCs w:val="26"/>
          <w:lang w:eastAsia="ru-RU"/>
        </w:rPr>
        <w:t xml:space="preserve">«Про </w:t>
      </w:r>
      <w:r w:rsidRPr="005345FD">
        <w:rPr>
          <w:rFonts w:ascii="Times New Roman" w:hAnsi="Times New Roman" w:cs="Times New Roman"/>
          <w:sz w:val="26"/>
          <w:szCs w:val="26"/>
          <w:lang w:eastAsia="ru-RU"/>
        </w:rPr>
        <w:t xml:space="preserve">освіту», «Про дошкільну освіту», «Про повну загальну середню освіту», Статутом освітнього закладу </w:t>
      </w:r>
      <w:r w:rsidRPr="005345FD">
        <w:rPr>
          <w:rFonts w:ascii="Times New Roman" w:hAnsi="Times New Roman" w:cs="Times New Roman"/>
          <w:bCs/>
          <w:sz w:val="26"/>
          <w:szCs w:val="26"/>
          <w:lang w:eastAsia="ru-RU"/>
        </w:rPr>
        <w:t>та трудовим договором (контрактом)</w:t>
      </w:r>
      <w:r w:rsidRPr="005345FD">
        <w:rPr>
          <w:rFonts w:ascii="Times New Roman" w:hAnsi="Times New Roman" w:cs="Times New Roman"/>
          <w:sz w:val="26"/>
          <w:szCs w:val="26"/>
          <w:lang w:eastAsia="ru-RU"/>
        </w:rPr>
        <w:t>.</w:t>
      </w:r>
    </w:p>
    <w:p w:rsidR="005345FD" w:rsidRPr="005345FD" w:rsidRDefault="005345FD" w:rsidP="005345FD">
      <w:pPr>
        <w:numPr>
          <w:ilvl w:val="1"/>
          <w:numId w:val="16"/>
        </w:numPr>
        <w:shd w:val="clear" w:color="auto" w:fill="FFFFFF"/>
        <w:tabs>
          <w:tab w:val="left" w:pos="567"/>
          <w:tab w:val="left" w:pos="993"/>
        </w:tabs>
        <w:spacing w:after="0" w:line="240" w:lineRule="auto"/>
        <w:ind w:left="0" w:firstLine="567"/>
        <w:jc w:val="both"/>
        <w:rPr>
          <w:rFonts w:ascii="Times New Roman" w:hAnsi="Times New Roman" w:cs="Times New Roman"/>
          <w:sz w:val="26"/>
          <w:szCs w:val="26"/>
          <w:lang w:eastAsia="ru-RU"/>
        </w:rPr>
      </w:pPr>
      <w:r w:rsidRPr="005345FD">
        <w:rPr>
          <w:rFonts w:ascii="Times New Roman" w:eastAsia="Calibri" w:hAnsi="Times New Roman" w:cs="Times New Roman"/>
          <w:sz w:val="26"/>
          <w:szCs w:val="26"/>
        </w:rPr>
        <w:t>Директор є представником Хохітвянської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5345FD" w:rsidRPr="005345FD" w:rsidRDefault="005345FD" w:rsidP="005345FD">
      <w:pPr>
        <w:numPr>
          <w:ilvl w:val="1"/>
          <w:numId w:val="16"/>
        </w:numPr>
        <w:shd w:val="clear" w:color="auto" w:fill="FFFFFF"/>
        <w:tabs>
          <w:tab w:val="left" w:pos="993"/>
        </w:tabs>
        <w:spacing w:after="0" w:line="240" w:lineRule="auto"/>
        <w:ind w:left="0" w:firstLine="567"/>
        <w:contextualSpacing/>
        <w:jc w:val="both"/>
        <w:rPr>
          <w:rFonts w:ascii="Times New Roman" w:eastAsia="Calibri" w:hAnsi="Times New Roman" w:cs="Times New Roman"/>
          <w:bCs/>
          <w:sz w:val="26"/>
          <w:szCs w:val="26"/>
          <w:lang w:eastAsia="ru-RU"/>
        </w:rPr>
      </w:pPr>
      <w:r w:rsidRPr="005345FD">
        <w:rPr>
          <w:rFonts w:ascii="Times New Roman" w:eastAsia="Times New Roman" w:hAnsi="Times New Roman" w:cs="Times New Roman"/>
          <w:sz w:val="26"/>
          <w:szCs w:val="26"/>
          <w:lang w:eastAsia="ru-RU"/>
        </w:rPr>
        <w:t xml:space="preserve">Директор Хохітвянської гімназії призначається на посаду начальником відділу освіти Богуславської міської ради, за результатами конкурсного відбору, який проводиться відповідно до Положення про конкурс на посаду керівника комунального закладу загальної середньої освіти Богуславської міської ради, затвердженого засновником. </w:t>
      </w:r>
    </w:p>
    <w:p w:rsidR="005345FD" w:rsidRPr="005345FD" w:rsidRDefault="005345FD" w:rsidP="005345FD">
      <w:pPr>
        <w:shd w:val="clear" w:color="auto" w:fill="FFFFFF"/>
        <w:tabs>
          <w:tab w:val="left" w:pos="993"/>
        </w:tabs>
        <w:spacing w:after="0" w:line="240" w:lineRule="auto"/>
        <w:ind w:firstLine="567"/>
        <w:contextualSpacing/>
        <w:jc w:val="both"/>
        <w:rPr>
          <w:rFonts w:ascii="Times New Roman" w:eastAsia="Times New Roman" w:hAnsi="Times New Roman" w:cs="Times New Roman"/>
          <w:bCs/>
          <w:sz w:val="26"/>
          <w:szCs w:val="26"/>
          <w:lang w:eastAsia="ru-RU"/>
        </w:rPr>
      </w:pPr>
      <w:r w:rsidRPr="005345FD">
        <w:rPr>
          <w:rFonts w:ascii="Times New Roman" w:eastAsia="Times New Roman" w:hAnsi="Times New Roman" w:cs="Times New Roman"/>
          <w:sz w:val="26"/>
          <w:szCs w:val="26"/>
          <w:lang w:eastAsia="ru-RU"/>
        </w:rPr>
        <w:t>Додаткові кваліфікаційні вимоги до керівника та порядок його обрання (призначення) визначаються Положенням про конкурс на посаду керівника комунального закладу загальної середньої освіти Богуславської міської ради, затвердженого засновником.</w:t>
      </w:r>
    </w:p>
    <w:p w:rsidR="005345FD" w:rsidRPr="005345FD" w:rsidRDefault="005345FD" w:rsidP="005345FD">
      <w:pPr>
        <w:numPr>
          <w:ilvl w:val="1"/>
          <w:numId w:val="16"/>
        </w:numPr>
        <w:shd w:val="clear" w:color="auto" w:fill="FFFFFF"/>
        <w:tabs>
          <w:tab w:val="left" w:pos="993"/>
        </w:tabs>
        <w:spacing w:after="0" w:line="240" w:lineRule="auto"/>
        <w:ind w:left="0" w:firstLine="567"/>
        <w:contextualSpacing/>
        <w:jc w:val="both"/>
        <w:rPr>
          <w:rFonts w:ascii="Times New Roman" w:eastAsia="Calibri" w:hAnsi="Times New Roman" w:cs="Times New Roman"/>
          <w:bCs/>
          <w:sz w:val="26"/>
          <w:szCs w:val="26"/>
          <w:lang w:eastAsia="ru-RU"/>
        </w:rPr>
      </w:pPr>
      <w:r w:rsidRPr="005345FD">
        <w:rPr>
          <w:rFonts w:ascii="Times New Roman" w:eastAsia="Calibri" w:hAnsi="Times New Roman" w:cs="Times New Roman"/>
          <w:sz w:val="26"/>
          <w:szCs w:val="26"/>
          <w:lang w:eastAsia="ru-RU"/>
        </w:rPr>
        <w:t>Керівник закладу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5345FD" w:rsidRPr="005345FD" w:rsidRDefault="005345FD" w:rsidP="005345FD">
      <w:pPr>
        <w:numPr>
          <w:ilvl w:val="1"/>
          <w:numId w:val="16"/>
        </w:numPr>
        <w:tabs>
          <w:tab w:val="left" w:pos="993"/>
        </w:tabs>
        <w:spacing w:after="0" w:line="240" w:lineRule="auto"/>
        <w:ind w:left="0" w:firstLine="567"/>
        <w:contextualSpacing/>
        <w:jc w:val="both"/>
        <w:rPr>
          <w:rFonts w:ascii="Times New Roman" w:eastAsia="Calibri" w:hAnsi="Times New Roman" w:cs="Times New Roman"/>
          <w:bCs/>
          <w:sz w:val="26"/>
          <w:szCs w:val="26"/>
          <w:lang w:eastAsia="ru-RU"/>
        </w:rPr>
      </w:pPr>
      <w:r w:rsidRPr="005345FD">
        <w:rPr>
          <w:rFonts w:ascii="Times New Roman" w:eastAsia="Times New Roman" w:hAnsi="Times New Roman" w:cs="Times New Roman"/>
          <w:b/>
          <w:kern w:val="36"/>
          <w:sz w:val="26"/>
          <w:szCs w:val="26"/>
          <w:lang w:eastAsia="ru-RU"/>
        </w:rPr>
        <w:t>Директор</w:t>
      </w:r>
      <w:r w:rsidRPr="005345FD">
        <w:rPr>
          <w:rFonts w:ascii="Times New Roman" w:eastAsia="Times New Roman" w:hAnsi="Times New Roman" w:cs="Times New Roman"/>
          <w:kern w:val="36"/>
          <w:sz w:val="26"/>
          <w:szCs w:val="26"/>
          <w:lang w:eastAsia="ru-RU"/>
        </w:rPr>
        <w:t xml:space="preserve"> гімназії в межах наданих йому повноважень:</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організовує діяльність гімназії та освітній процес;</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вирішує питання фінансово-господарської діяльності гімназії;</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призначає на посаду, переводить на іншу посаду та звільняє з посади працівників гімназії, визначає їхні посадові обов’язки, заохочує та притягує до дисциплінарної відповідальності, а також вирішує інші питання, пов’язані з трудовими відносинами, відповідно до вимог законодавства;</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призначає класних керівників, завідуючих навчальними кабінетами, майстернями;</w:t>
      </w:r>
    </w:p>
    <w:p w:rsidR="005345FD" w:rsidRPr="005345FD" w:rsidRDefault="005345FD" w:rsidP="005345FD">
      <w:pPr>
        <w:numPr>
          <w:ilvl w:val="0"/>
          <w:numId w:val="7"/>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затверджує правила внутрішнього розпорядку, Положення про внутрішню систему забезпечення якості освіти та посадові інструкції працівників гімназії;</w:t>
      </w:r>
    </w:p>
    <w:p w:rsidR="005345FD" w:rsidRPr="005345FD" w:rsidRDefault="005345FD" w:rsidP="005345FD">
      <w:pPr>
        <w:numPr>
          <w:ilvl w:val="0"/>
          <w:numId w:val="3"/>
        </w:numPr>
        <w:tabs>
          <w:tab w:val="left" w:pos="993"/>
        </w:tabs>
        <w:spacing w:after="0" w:line="240" w:lineRule="auto"/>
        <w:ind w:left="0" w:firstLine="567"/>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забезпечує організацію освітнього процесу, затверджує та забезпечує контроль за виконанням освітніх програм та вимог до знань, умінь та навичок учнів, зазначених у них;</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на основі освітньої програми розробляє та затверджує навчальний план, здійснює розподіл педагогічного навантаження, затверджує його;</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забезпечує функціонування внутрішньої системи забезпечення якості освіти;</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забезпечує умови для здійснення дієвого та відкритого громадського контролю за діяльністю гімназії;</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забезпечує своєчасне та якісне подання статистичної звітності;</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забезпечує відкритість і прозорість діяльності гімназії;</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сприяє та створює умови для діяльності органів самоврядування гімназії;</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сприяє здоровому способу життя здобувачів освіти та працівників гімназії;</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відповідає за організацію харчування і медичного обслуговування вихованців та учнів;</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 xml:space="preserve">вживає заходів до запобігання вживанню учнями алкоголю, наркотиків; </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 xml:space="preserve">видає у межах своєї компетенції накази і контролює їх виконання; </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щороку звітує про свою роботу відповідно до законодавства;</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несе відповідальність за освітню, фінансово-господарську та іншу діяльність гімназії;</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забезпечує створення у гімназії безпечного освітнього середовища, вільного від насильства та булінгу (цькування);</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забезпечує дотримання  санітарно-гігієнічних вимог, протиепідемічних правил та норм, протипожежної безпеки та правил техніки безпеки;</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несе персональну відповідальність за результати діяльності закладу, виконання покладених на гімназію завдань і здійснення ним своїх функцій;</w:t>
      </w:r>
    </w:p>
    <w:p w:rsidR="005345FD" w:rsidRPr="005345FD" w:rsidRDefault="005345FD" w:rsidP="005345FD">
      <w:pPr>
        <w:numPr>
          <w:ilvl w:val="0"/>
          <w:numId w:val="3"/>
        </w:numPr>
        <w:shd w:val="clear" w:color="auto" w:fill="FFFFFF"/>
        <w:tabs>
          <w:tab w:val="left" w:pos="993"/>
        </w:tabs>
        <w:spacing w:after="0" w:line="240" w:lineRule="auto"/>
        <w:ind w:left="0" w:firstLine="567"/>
        <w:jc w:val="both"/>
        <w:outlineLvl w:val="0"/>
        <w:rPr>
          <w:rFonts w:ascii="Times New Roman" w:eastAsia="Times New Roman" w:hAnsi="Times New Roman" w:cs="Times New Roman"/>
          <w:bCs/>
          <w:kern w:val="36"/>
          <w:sz w:val="26"/>
          <w:szCs w:val="26"/>
          <w:lang w:eastAsia="ru-RU"/>
        </w:rPr>
      </w:pPr>
      <w:r w:rsidRPr="005345FD">
        <w:rPr>
          <w:rFonts w:ascii="Times New Roman" w:eastAsia="Times New Roman" w:hAnsi="Times New Roman" w:cs="Times New Roman"/>
          <w:bCs/>
          <w:kern w:val="36"/>
          <w:sz w:val="26"/>
          <w:szCs w:val="26"/>
          <w:lang w:eastAsia="ru-RU"/>
        </w:rPr>
        <w:t>здійснює інші повноваження, передбачені законом та трудовим договором (контрактом).</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У закладі створюються та діють колегіальні органи управління. Основним колегіальним органом управління закладу є </w:t>
      </w:r>
      <w:r w:rsidRPr="005345FD">
        <w:rPr>
          <w:rFonts w:ascii="Times New Roman" w:eastAsia="Times New Roman" w:hAnsi="Times New Roman" w:cs="Times New Roman"/>
          <w:b/>
          <w:sz w:val="26"/>
          <w:szCs w:val="26"/>
          <w:lang w:eastAsia="ru-RU"/>
        </w:rPr>
        <w:t>педагогічна рада</w:t>
      </w:r>
      <w:r w:rsidRPr="005345FD">
        <w:rPr>
          <w:rFonts w:ascii="Times New Roman" w:eastAsia="Times New Roman" w:hAnsi="Times New Roman" w:cs="Times New Roman"/>
          <w:sz w:val="26"/>
          <w:szCs w:val="26"/>
          <w:lang w:eastAsia="ru-RU"/>
        </w:rPr>
        <w:t>, яка створюється у випадках і порядку, передбачених спеціальними законами.</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Директор гімназії є головою педагогічної ради.</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Засідання педагогічної ради проводяться у міру потреби, але не менш як чотири рази на рік. Усі педагогічні працівники освітнього закладу беруть участь у засіданнях педагогічної ради.</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b/>
          <w:kern w:val="36"/>
          <w:sz w:val="26"/>
          <w:szCs w:val="26"/>
          <w:lang w:eastAsia="ru-RU"/>
        </w:rPr>
        <w:t xml:space="preserve">Педагогічна рада </w:t>
      </w:r>
      <w:r w:rsidRPr="005345FD">
        <w:rPr>
          <w:rFonts w:ascii="Times New Roman" w:eastAsia="Times New Roman" w:hAnsi="Times New Roman" w:cs="Times New Roman"/>
          <w:kern w:val="36"/>
          <w:sz w:val="26"/>
          <w:szCs w:val="26"/>
          <w:lang w:eastAsia="ru-RU"/>
        </w:rPr>
        <w:t>освітнього закладу:</w:t>
      </w:r>
    </w:p>
    <w:p w:rsidR="005345FD" w:rsidRPr="005345FD" w:rsidRDefault="005345FD" w:rsidP="005345FD">
      <w:pPr>
        <w:numPr>
          <w:ilvl w:val="0"/>
          <w:numId w:val="3"/>
        </w:numPr>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схвалює Стратегію розвитку закладу освіти, річний план роботи гімназії, освітню програму закладу та оцінює результативність їх виконання;</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розглядає питання щодо вдосконалення  методів забезпечення освітнього процесу;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освітніми закладами, науковими установами, фізичними та юридичними особами, які сприяють розвитку освіти;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розглядає питання щодо відповідальності учнів (вихованців), працівників гімназії та інших учасників освітнього процесу за невиконання ними своїх обов’язків;</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розглядає інші питання, віднесені Законом України «Про освіту», «Про дошкільну освіту», «Про загальну середню освіту» та/або цим Статутом до її повноважень.</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Рішення педагогічної ради гімназії вводяться в дію наказом керівника закладу.</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освітньому закладі можуть створюватися та діяти органи самоврядування:</w:t>
      </w:r>
    </w:p>
    <w:p w:rsidR="005345FD" w:rsidRPr="005345FD" w:rsidRDefault="005345FD" w:rsidP="005345FD">
      <w:pPr>
        <w:numPr>
          <w:ilvl w:val="0"/>
          <w:numId w:val="19"/>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органи самоврядування працівників освітнього закладу;</w:t>
      </w:r>
    </w:p>
    <w:p w:rsidR="005345FD" w:rsidRPr="005345FD" w:rsidRDefault="005345FD" w:rsidP="005345FD">
      <w:pPr>
        <w:numPr>
          <w:ilvl w:val="0"/>
          <w:numId w:val="19"/>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органи самоврядування здобувачів освіти;</w:t>
      </w:r>
    </w:p>
    <w:p w:rsidR="005345FD" w:rsidRPr="005345FD" w:rsidRDefault="005345FD" w:rsidP="005345FD">
      <w:pPr>
        <w:numPr>
          <w:ilvl w:val="0"/>
          <w:numId w:val="19"/>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органи батьківського самоврядування;</w:t>
      </w:r>
    </w:p>
    <w:p w:rsidR="005345FD" w:rsidRPr="005345FD" w:rsidRDefault="005345FD" w:rsidP="005345FD">
      <w:pPr>
        <w:numPr>
          <w:ilvl w:val="0"/>
          <w:numId w:val="19"/>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інші органи громадського самоврядування учасників освітнього процесу.</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Вищим колегіальним органом громадського самоврядування освітнього закладу </w:t>
      </w:r>
      <w:r w:rsidRPr="005345FD">
        <w:rPr>
          <w:rFonts w:ascii="Times New Roman" w:eastAsia="Times New Roman" w:hAnsi="Times New Roman" w:cs="Times New Roman"/>
          <w:spacing w:val="5"/>
          <w:sz w:val="26"/>
          <w:szCs w:val="26"/>
          <w:lang w:eastAsia="ru-RU"/>
        </w:rPr>
        <w:t xml:space="preserve">є </w:t>
      </w:r>
      <w:r w:rsidRPr="005345FD">
        <w:rPr>
          <w:rFonts w:ascii="Times New Roman" w:eastAsia="Times New Roman" w:hAnsi="Times New Roman" w:cs="Times New Roman"/>
          <w:b/>
          <w:sz w:val="26"/>
          <w:szCs w:val="26"/>
          <w:lang w:eastAsia="ru-RU"/>
        </w:rPr>
        <w:t xml:space="preserve">загальні збори (конференція) </w:t>
      </w:r>
      <w:r w:rsidRPr="005345FD">
        <w:rPr>
          <w:rFonts w:ascii="Times New Roman" w:eastAsia="Times New Roman" w:hAnsi="Times New Roman" w:cs="Times New Roman"/>
          <w:sz w:val="26"/>
          <w:szCs w:val="26"/>
          <w:shd w:val="clear" w:color="auto" w:fill="FFFFFF" w:themeFill="background1"/>
          <w:lang w:eastAsia="ru-RU"/>
        </w:rPr>
        <w:t xml:space="preserve">колективу </w:t>
      </w:r>
      <w:r w:rsidRPr="005345FD">
        <w:rPr>
          <w:rFonts w:ascii="Times New Roman" w:eastAsia="Times New Roman" w:hAnsi="Times New Roman" w:cs="Times New Roman"/>
          <w:sz w:val="26"/>
          <w:szCs w:val="26"/>
          <w:lang w:eastAsia="ru-RU"/>
        </w:rPr>
        <w:t>освітнього закладу, що скликаються не менш як один раз на рік.</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Делегати загальних зборів з правом вирішального голосу обираються пропорційно від таких категорій:</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працівників освітнього закладу - зборами трудового колективу у кількості 6 осіб;</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здобувачів освіти– класними зборами, у кількості 6 осіб;</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батьків - класними батьківськими зборами, у кількості 6 осіб.</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представників громадськості - за згодою, у </w:t>
      </w:r>
      <w:r w:rsidRPr="005345FD">
        <w:rPr>
          <w:rFonts w:ascii="Times New Roman" w:eastAsia="Times New Roman" w:hAnsi="Times New Roman" w:cs="Times New Roman"/>
          <w:sz w:val="26"/>
          <w:szCs w:val="26"/>
          <w:shd w:val="clear" w:color="auto" w:fill="FFFFFF" w:themeFill="background1"/>
          <w:lang w:eastAsia="ru-RU"/>
        </w:rPr>
        <w:t>кількості 3 особи.</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Термін їх повноважень становить 1 рік.</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Загальні збори (конференція) мають право:</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обирати раду навчального закладу, її членів, голову, встановлюють терміни її повноважень;</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заслуховують звіт керівника закладу, голови ради гімназії з питань статутної діяльності освітнього закладу та дають їй оцінку шляхом таємного або відкритого голосування;</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розглядають питання освітньої, методичної, економічної та фінансово-господарської діяльності закладу;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розглядають основні напрями вдосконалення роботи і розвитку освітнього закладу;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розглядають інші питання, віднесені чинним законодавством України до їх компетенції.</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У період між загальними зборами (конференцією) діє </w:t>
      </w:r>
      <w:r w:rsidRPr="005345FD">
        <w:rPr>
          <w:rFonts w:ascii="Times New Roman" w:eastAsia="Times New Roman" w:hAnsi="Times New Roman" w:cs="Times New Roman"/>
          <w:b/>
          <w:iCs/>
          <w:sz w:val="26"/>
          <w:szCs w:val="26"/>
          <w:lang w:eastAsia="ru-RU"/>
        </w:rPr>
        <w:t>рада гімназії</w:t>
      </w:r>
      <w:r w:rsidRPr="005345FD">
        <w:rPr>
          <w:rFonts w:ascii="Times New Roman" w:eastAsia="Times New Roman" w:hAnsi="Times New Roman" w:cs="Times New Roman"/>
          <w:sz w:val="26"/>
          <w:szCs w:val="26"/>
          <w:lang w:eastAsia="ru-RU"/>
        </w:rPr>
        <w:t>, діяльність якої регулюється даним Статутом.</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Рада гімназії визначає порядок своєї роботи самостійно. Кількість засідань ради визначається за потребою, але не менше як чотири рази на рік.</w:t>
      </w:r>
    </w:p>
    <w:p w:rsidR="005345FD" w:rsidRPr="005345FD" w:rsidRDefault="005345FD" w:rsidP="005345FD">
      <w:pPr>
        <w:numPr>
          <w:ilvl w:val="1"/>
          <w:numId w:val="16"/>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Представництво в раді гімназії визначається загальними зборами (конференцією) закладу. Загальна її чисельність 12 осіб (по три особи від педагогічного, учнівського та батьківського колективів, громадськості).</w:t>
      </w:r>
    </w:p>
    <w:p w:rsidR="005345FD" w:rsidRPr="005345FD" w:rsidRDefault="005345FD" w:rsidP="005345FD">
      <w:pPr>
        <w:shd w:val="clear" w:color="auto" w:fill="FFFFFF" w:themeFill="background1"/>
        <w:tabs>
          <w:tab w:val="left" w:pos="993"/>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Засідання ради гімназії є правомірним, якщо в ньому бере участь не менше двох третин її членів. Рішення ради приймається простою більшістю голосів від присутніх. У разі рівної кількості голосів вирішальним є голос голови ради.</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разі незгоди адміністрації закладу з рішенням ради створюється узгоджувальна комісія, яка розглядає спірне питання.</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До складу комісії входять представники органів громадського самоврядування, адміністрації, профспілкового комітету закладу.</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Очолює раду закладу освіти голова, який обирається із складу ради.</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Голова ради може бути членом педагогічної ради.</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Головою ради не можуть бути директор та його заступники.</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Члени ради гімназії мають право вносити на розгляд усі питання, що стосуються діяльності гімназії, пов’язаної з організацією освітнього процесу, проведенням оздоровчих та культурно-масових заходів.</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Рада закладу: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обирає її голову, встановлює термін їх повноважень;</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заслуховує звіт директора і голови ради Хохітвянської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організовує виконання рішень конференції;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спільно з адміністрацією розглядає і затверджує основні напрями вдосконалення освітньої діяльності закладу;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разом з адміністрацією здійснює контроль за виконанням Статуту освітнього закладу;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сприяє формуванню мережі класів освітнього закладу, обґрунтовуючи її доцільність в органах виконавчої влади та місцевого самоврядування;</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приймає рішення разом з педагогічною радою про нагородження учнів похвальними листами та грамотами;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бере участь у засіданнях атестаційної комісії з метою обговорення питань про присвоєння кваліфікаційних категорій вчителям;</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виносить на розгляд педагогічної ради пропозиції щодо поліпшення організації позакласної та позашкільної роботи з учнями;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 – масових заходів з учнями (вихованцями);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lastRenderedPageBreak/>
        <w:t>організовує громадський контроль за харчуванням і медичним обслуговуванням учнів;</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вносить пропозиції щодо стимулювання праці керівників підрозділів та інших педагогічних працівників.</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Інтереси трудового колективу представляє профспілкова організація, а в разі її відсутності – рада закладу, якщо інше не передбачено чинним законодавством.</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Виробничі, трудові і соціальні відносини трудового колективу регулюються колективним договором, правилами внутрішнього розпорядку та даним Статутом.</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Рішення про дострокове припинення роботи члена ради з будь-яких причин приймається виключно радою закладу. На чергових виборах склад ради оновлюється не менше ніж на третину.</w:t>
      </w:r>
    </w:p>
    <w:p w:rsidR="005345FD" w:rsidRPr="005345FD" w:rsidRDefault="005345FD" w:rsidP="005345FD">
      <w:pPr>
        <w:numPr>
          <w:ilvl w:val="1"/>
          <w:numId w:val="16"/>
        </w:numPr>
        <w:shd w:val="clear" w:color="auto" w:fill="FFFFFF" w:themeFill="background1"/>
        <w:tabs>
          <w:tab w:val="left" w:pos="993"/>
          <w:tab w:val="left" w:pos="1276"/>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Рада працює за планом, що затверджується конференцією.</w:t>
      </w: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spacing w:val="-4"/>
          <w:kern w:val="36"/>
          <w:sz w:val="12"/>
          <w:szCs w:val="28"/>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t xml:space="preserve">5. </w:t>
      </w:r>
      <w:r w:rsidRPr="005345FD">
        <w:rPr>
          <w:rFonts w:ascii="Times New Roman" w:eastAsia="Times New Roman" w:hAnsi="Times New Roman" w:cs="Times New Roman"/>
          <w:b/>
          <w:bCs/>
          <w:caps/>
          <w:kern w:val="36"/>
          <w:sz w:val="28"/>
          <w:szCs w:val="28"/>
          <w:lang w:eastAsia="ru-RU"/>
        </w:rPr>
        <w:t>Прозорість та інформаційна відкритість гімназії</w:t>
      </w:r>
    </w:p>
    <w:p w:rsidR="005345FD" w:rsidRPr="005345FD" w:rsidRDefault="005345FD" w:rsidP="005345FD">
      <w:pPr>
        <w:numPr>
          <w:ilvl w:val="1"/>
          <w:numId w:val="20"/>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Гімназія формує відкриті та загальнодоступні ресурси з інформацією про свою діяльність та оприлюднює таку інформацію. </w:t>
      </w:r>
    </w:p>
    <w:p w:rsidR="005345FD" w:rsidRPr="005345FD" w:rsidRDefault="005345FD" w:rsidP="005345FD">
      <w:pPr>
        <w:numPr>
          <w:ilvl w:val="1"/>
          <w:numId w:val="20"/>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kern w:val="36"/>
          <w:sz w:val="26"/>
          <w:szCs w:val="26"/>
          <w:lang w:eastAsia="ru-RU"/>
        </w:rPr>
        <w:t>Гімназія забезпечує на офіційному веб-сайті закладу відкритий доступ до такої інформації та документів:</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Статут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ліцензії на провадження освітньої діяльності;</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сертифікати про акредитацію освітніх програм;</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структура та органи управління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кадровий склад освітнього закладу згідно з ліцензійними умовами;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освітні програми, що реалізуються в освітньому закладі, та перелік освітніх компонентів, що передбачені відповідною освітньою програмою;</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територія обслуговування закріплена за гімназією;</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фактична кількість осіб, які навчаються в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мова (мови) освітнього процесу;</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наявність вакантних посад, порядок і умови проведення конкурсу на їх заміщення (у разі його проведення);</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матеріально-технічне забезпечення освітнього закладу (згідно з ліцензійними умовами);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результати моніторингу якості освіти;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річний звіт про діяльність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правила прийому до гімназії;</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умови доступності освітнього закладу для навчання осіб з особливими освітніми потребами;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перелік додаткових освітніх та інших послуг, їх вартість, порядок надання та оплати;</w:t>
      </w:r>
    </w:p>
    <w:p w:rsidR="005345FD" w:rsidRPr="005345FD" w:rsidRDefault="005345FD" w:rsidP="005345FD">
      <w:pPr>
        <w:numPr>
          <w:ilvl w:val="0"/>
          <w:numId w:val="3"/>
        </w:numPr>
        <w:shd w:val="clear" w:color="auto" w:fill="FFFFFF" w:themeFill="background1"/>
        <w:tabs>
          <w:tab w:val="left" w:pos="993"/>
        </w:tabs>
        <w:spacing w:after="0" w:line="240" w:lineRule="auto"/>
        <w:ind w:left="0" w:firstLine="567"/>
        <w:contextualSpacing/>
        <w:jc w:val="both"/>
        <w:outlineLvl w:val="0"/>
        <w:rPr>
          <w:rFonts w:ascii="Times New Roman" w:eastAsia="Times New Roman" w:hAnsi="Times New Roman" w:cs="Times New Roman"/>
          <w:b/>
          <w:bCs/>
          <w:kern w:val="36"/>
          <w:sz w:val="26"/>
          <w:szCs w:val="26"/>
          <w:lang w:eastAsia="ru-RU"/>
        </w:rPr>
      </w:pPr>
      <w:r w:rsidRPr="005345FD">
        <w:rPr>
          <w:rFonts w:ascii="Times New Roman" w:eastAsia="Times New Roman" w:hAnsi="Times New Roman" w:cs="Times New Roman"/>
          <w:sz w:val="26"/>
          <w:szCs w:val="26"/>
          <w:lang w:eastAsia="ru-RU"/>
        </w:rPr>
        <w:t>інша інформація, що оприлюднюється за рішенням освітнього закладу або на вимогу законодавства.</w:t>
      </w:r>
    </w:p>
    <w:p w:rsidR="005345FD" w:rsidRPr="005345FD" w:rsidRDefault="005345FD" w:rsidP="005345FD">
      <w:pPr>
        <w:numPr>
          <w:ilvl w:val="1"/>
          <w:numId w:val="20"/>
        </w:numPr>
        <w:shd w:val="clear" w:color="auto" w:fill="FFFFFF" w:themeFill="background1"/>
        <w:tabs>
          <w:tab w:val="left" w:pos="993"/>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Освітній заклад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w:t>
      </w:r>
    </w:p>
    <w:p w:rsidR="005345FD" w:rsidRPr="005345FD" w:rsidRDefault="005345FD" w:rsidP="005345FD">
      <w:pPr>
        <w:shd w:val="clear" w:color="auto" w:fill="FFFFFF" w:themeFill="background1"/>
        <w:spacing w:after="0" w:line="240" w:lineRule="auto"/>
        <w:contextualSpacing/>
        <w:jc w:val="both"/>
        <w:rPr>
          <w:rFonts w:ascii="Times New Roman" w:eastAsia="Times New Roman" w:hAnsi="Times New Roman" w:cs="Times New Roman"/>
          <w:sz w:val="12"/>
          <w:szCs w:val="28"/>
          <w:lang w:eastAsia="ru-RU"/>
        </w:rPr>
      </w:pPr>
    </w:p>
    <w:p w:rsidR="009B1689" w:rsidRDefault="009B1689"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spacing w:val="-4"/>
          <w:kern w:val="36"/>
          <w:sz w:val="28"/>
          <w:szCs w:val="28"/>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lastRenderedPageBreak/>
        <w:t xml:space="preserve">6. </w:t>
      </w:r>
      <w:r w:rsidRPr="005345FD">
        <w:rPr>
          <w:rFonts w:ascii="Times New Roman" w:eastAsia="Times New Roman" w:hAnsi="Times New Roman" w:cs="Times New Roman"/>
          <w:b/>
          <w:bCs/>
          <w:caps/>
          <w:kern w:val="36"/>
          <w:sz w:val="28"/>
          <w:szCs w:val="28"/>
          <w:lang w:eastAsia="ru-RU"/>
        </w:rPr>
        <w:t xml:space="preserve">Матеріально-технічна база </w:t>
      </w:r>
      <w:r w:rsidRPr="005345FD">
        <w:rPr>
          <w:rFonts w:ascii="Times New Roman" w:eastAsia="Times New Roman" w:hAnsi="Times New Roman" w:cs="Times New Roman"/>
          <w:b/>
          <w:bCs/>
          <w:caps/>
          <w:sz w:val="28"/>
          <w:szCs w:val="28"/>
          <w:lang w:eastAsia="ru-RU"/>
        </w:rPr>
        <w:t>та фінансово-господарська діяльність гімназії</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Освітній заклад розміщується в приміщенні, яке відповідає державним будівельним нормам, санітарним діючим нормативам, правилам пожежної безпеки; має огороджений і озеленений майданчик, обладнаний для ігор та занять на повітрі.</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eastAsia="Times New Roman" w:hAnsi="Times New Roman" w:cs="Times New Roman"/>
          <w:sz w:val="26"/>
          <w:szCs w:val="26"/>
          <w:lang w:eastAsia="ru-RU"/>
        </w:rPr>
        <w:t>Матеріально-технічна база гімназії включає будівлі, споруди, землю, комунікації, обладнання, інші матеріальні цінності, вартість яких відображено у балансі освітнього закладу.</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Заклад забезпечений належним чином обладнаними спортивними об’єктами, комп’ютерним і мультимедійним обладнанням, швидкісним доступом до Інтернету.</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 xml:space="preserve">Майно Хохітвянської гімназії перебуває у комунальній власності </w:t>
      </w:r>
      <w:r w:rsidRPr="005345FD">
        <w:rPr>
          <w:rFonts w:ascii="Times New Roman" w:eastAsia="Times New Roman" w:hAnsi="Times New Roman" w:cs="Times New Roman"/>
          <w:sz w:val="26"/>
          <w:szCs w:val="26"/>
        </w:rPr>
        <w:t>Богуславської міської територіальної громади, в особі Богуславської міської ради</w:t>
      </w:r>
      <w:r w:rsidRPr="005345FD">
        <w:rPr>
          <w:rFonts w:ascii="Times New Roman" w:hAnsi="Times New Roman" w:cs="Times New Roman"/>
          <w:sz w:val="26"/>
          <w:szCs w:val="26"/>
        </w:rPr>
        <w:t xml:space="preserve"> і закріплюється за закладом на праві оперативного управління. Органом управління майна гімназії є Засновник – Богуславська міська рада. Будь-які дії щодо майна Хохітвянської гімназії (відчуження, передача в оренду, списання і </w:t>
      </w:r>
      <w:proofErr w:type="spellStart"/>
      <w:r w:rsidRPr="005345FD">
        <w:rPr>
          <w:rFonts w:ascii="Times New Roman" w:hAnsi="Times New Roman" w:cs="Times New Roman"/>
          <w:sz w:val="26"/>
          <w:szCs w:val="26"/>
        </w:rPr>
        <w:t>т.ін</w:t>
      </w:r>
      <w:proofErr w:type="spellEnd"/>
      <w:r w:rsidRPr="005345FD">
        <w:rPr>
          <w:rFonts w:ascii="Times New Roman" w:hAnsi="Times New Roman" w:cs="Times New Roman"/>
          <w:sz w:val="26"/>
          <w:szCs w:val="26"/>
        </w:rPr>
        <w:t>.), в тому числі укладання будь-яких правочинів щодо майна закладу, на підставі яких виникають права і обов’язки, заклад здійснює відповідно до рішень Засновника (Власника).</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Хохітвянська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Вилучення основних фондів, оборотних коштів та іншого майна здійснюється тільки у випадках, передбачених чинним законодавством. Збитки, завдані закладу внаслідок порушення майнових прав іншими юридичними та фізичними особами, відшкодовуються закладу відповідно до чинного законодавства.</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bCs/>
          <w:sz w:val="26"/>
          <w:szCs w:val="26"/>
        </w:rPr>
        <w:t>Органи місцевого самоврядування мають право додатково використовувати власні матеріальні й фінансові ресурси для здійснення переданих їм державних повноважень, щодо забезпечення державних гарантій прав громадян на одержання загальнодоступної й безкоштовної загальної освіти в гімназії у випадках і порядку, передбачених статутом освітнього закладу.</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bCs/>
          <w:sz w:val="26"/>
          <w:szCs w:val="26"/>
        </w:rPr>
        <w:t>Освітній заклад в праві залучати фінансування за рахунок позабюджетних, благодійних джерел, передбачених чинним законодавством.</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Освітній заклад за погодженням із Засновником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Фінансово-господарська діяльність Хохітвянської гімназії проводиться відповідно до Бюджетного кодексу України, Законів України «Про освіту», «Про дошкільну освіту», «Про загальну середню освіту» та інших нормативно-правових актів. Доходи (прибутки) Хохітвянської гімназії використовуються виключно для фінансування видатків на його утримання, реалізацію мети (цілей, завдань) та напрямів діяльності, визначених цим Статутом.</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Джерелами фінансування гімназії є:</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кошти державного, районного та місцевого бюджетів;</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добровільні грошові внески і спонсорські пожертвування підприємств, установ, організацій і окремих громадян, іноземних юридичних та фізичних осіб;</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кошти, отримані за надання додаткових освітніх платних послуг;</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lastRenderedPageBreak/>
        <w:t>доходи від надання в оренду приміщень, споруд, обладнання;</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гранти вітчизняних і міжнародних організацій;</w:t>
      </w:r>
    </w:p>
    <w:p w:rsidR="005345FD" w:rsidRPr="005345FD" w:rsidRDefault="005345FD" w:rsidP="005345FD">
      <w:pPr>
        <w:numPr>
          <w:ilvl w:val="0"/>
          <w:numId w:val="3"/>
        </w:numPr>
        <w:tabs>
          <w:tab w:val="left" w:pos="851"/>
        </w:tabs>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кошти інших надходжень, не заборонених чинним законодавством.</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hAnsi="Times New Roman" w:cs="Times New Roman"/>
          <w:sz w:val="26"/>
          <w:szCs w:val="26"/>
        </w:rPr>
        <w:t xml:space="preserve">Бухгалтерський облік гімназії здійснюється відділом освіти </w:t>
      </w:r>
      <w:r w:rsidRPr="005345FD">
        <w:rPr>
          <w:rFonts w:ascii="Times New Roman" w:eastAsia="Times New Roman" w:hAnsi="Times New Roman" w:cs="Times New Roman"/>
          <w:sz w:val="26"/>
          <w:szCs w:val="26"/>
        </w:rPr>
        <w:t xml:space="preserve"> Богуславської міської ради. </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eastAsia="Times New Roman" w:hAnsi="Times New Roman" w:cs="Times New Roman"/>
          <w:sz w:val="26"/>
          <w:szCs w:val="26"/>
          <w:lang w:eastAsia="ru-RU"/>
        </w:rPr>
        <w:t>Об’єкти та майно гімназії не підлягають приватизації чи використанню не за освітнім призначенням.</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eastAsia="Times New Roman" w:hAnsi="Times New Roman" w:cs="Times New Roman"/>
          <w:sz w:val="26"/>
          <w:szCs w:val="26"/>
          <w:lang w:eastAsia="ru-RU"/>
        </w:rPr>
        <w:t>Штатний розпис гімназії затверджується головою Богуславської міської ради після погодження з начальником відділу освіти БМР на підставі Типових штатних нормативів, затверджених центральним органом виконавчої влади, що забезпечує формування та реалізує державну політику у сфері освіти.</w:t>
      </w:r>
    </w:p>
    <w:p w:rsidR="005345FD" w:rsidRPr="005345FD" w:rsidRDefault="005345FD" w:rsidP="005345FD">
      <w:pPr>
        <w:numPr>
          <w:ilvl w:val="1"/>
          <w:numId w:val="21"/>
        </w:numPr>
        <w:spacing w:after="0" w:line="240" w:lineRule="auto"/>
        <w:ind w:left="0" w:firstLine="567"/>
        <w:contextualSpacing/>
        <w:jc w:val="both"/>
        <w:rPr>
          <w:rFonts w:ascii="Times New Roman" w:hAnsi="Times New Roman" w:cs="Times New Roman"/>
          <w:sz w:val="26"/>
          <w:szCs w:val="26"/>
        </w:rPr>
      </w:pPr>
      <w:r w:rsidRPr="005345FD">
        <w:rPr>
          <w:rFonts w:ascii="Times New Roman" w:eastAsia="Times New Roman" w:hAnsi="Times New Roman" w:cs="Times New Roman"/>
          <w:sz w:val="26"/>
          <w:szCs w:val="26"/>
          <w:lang w:eastAsia="ru-RU"/>
        </w:rPr>
        <w:t>Звітність про діяльність гімназії ведеться відповідно до законодавства.</w:t>
      </w:r>
    </w:p>
    <w:p w:rsidR="005345FD" w:rsidRPr="005345FD" w:rsidRDefault="005345FD" w:rsidP="005345FD">
      <w:pPr>
        <w:shd w:val="clear" w:color="auto" w:fill="FFFFFF" w:themeFill="background1"/>
        <w:spacing w:after="0" w:line="240" w:lineRule="auto"/>
        <w:ind w:firstLine="567"/>
        <w:contextualSpacing/>
        <w:jc w:val="both"/>
        <w:rPr>
          <w:rFonts w:ascii="Times New Roman" w:eastAsia="Times New Roman" w:hAnsi="Times New Roman" w:cs="Times New Roman"/>
          <w:sz w:val="12"/>
          <w:szCs w:val="28"/>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t xml:space="preserve">7. </w:t>
      </w:r>
      <w:r w:rsidRPr="005345FD">
        <w:rPr>
          <w:rFonts w:ascii="Times New Roman" w:eastAsia="Times New Roman" w:hAnsi="Times New Roman" w:cs="Times New Roman"/>
          <w:b/>
          <w:bCs/>
          <w:caps/>
          <w:kern w:val="36"/>
          <w:sz w:val="28"/>
          <w:szCs w:val="28"/>
          <w:lang w:eastAsia="ru-RU"/>
        </w:rPr>
        <w:t>Міжнародне співробітництво</w:t>
      </w:r>
    </w:p>
    <w:p w:rsidR="005345FD" w:rsidRPr="005345FD" w:rsidRDefault="005345FD" w:rsidP="005345FD">
      <w:pPr>
        <w:numPr>
          <w:ilvl w:val="1"/>
          <w:numId w:val="22"/>
        </w:numPr>
        <w:tabs>
          <w:tab w:val="left" w:pos="0"/>
          <w:tab w:val="left" w:pos="1134"/>
        </w:tabs>
        <w:spacing w:after="0" w:line="240" w:lineRule="auto"/>
        <w:ind w:left="0" w:firstLine="567"/>
        <w:contextualSpacing/>
        <w:jc w:val="both"/>
        <w:rPr>
          <w:rFonts w:ascii="Times New Roman" w:hAnsi="Times New Roman" w:cs="Times New Roman"/>
          <w:sz w:val="26"/>
          <w:szCs w:val="26"/>
          <w:lang w:eastAsia="uk-UA"/>
        </w:rPr>
      </w:pPr>
      <w:r w:rsidRPr="005345FD">
        <w:rPr>
          <w:rFonts w:ascii="Times New Roman" w:hAnsi="Times New Roman" w:cs="Times New Roman"/>
          <w:sz w:val="26"/>
          <w:szCs w:val="26"/>
          <w:lang w:eastAsia="uk-UA"/>
        </w:rPr>
        <w:t>Освітній заклад за наявності належної матеріально-технічної та соціально-культурної бази, власних фінансових коштів має право проводити міжнародний учнівський та педагогічний обмін у рамках освітніх програм, проектів, установлювати відповідно до чинного законодавства прямі зв'язки з міжнародними організаціями та освітніми асоціаціями.</w:t>
      </w:r>
    </w:p>
    <w:p w:rsidR="005345FD" w:rsidRPr="005345FD" w:rsidRDefault="005345FD" w:rsidP="005345FD">
      <w:pPr>
        <w:numPr>
          <w:ilvl w:val="1"/>
          <w:numId w:val="22"/>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Заклад освіти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w:t>
      </w:r>
    </w:p>
    <w:p w:rsidR="005345FD" w:rsidRPr="005345FD" w:rsidRDefault="005345FD" w:rsidP="005345FD">
      <w:pPr>
        <w:numPr>
          <w:ilvl w:val="1"/>
          <w:numId w:val="22"/>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Заклад освіти, педагогічні працівники і здобувачі освіти можуть брати участь у реалізації міжнародних проектів та програм.</w:t>
      </w:r>
    </w:p>
    <w:p w:rsidR="005345FD" w:rsidRPr="005345FD" w:rsidRDefault="005345FD" w:rsidP="005345FD">
      <w:pPr>
        <w:shd w:val="clear" w:color="auto" w:fill="FFFFFF" w:themeFill="background1"/>
        <w:tabs>
          <w:tab w:val="left" w:pos="0"/>
        </w:tabs>
        <w:spacing w:after="0" w:line="240" w:lineRule="auto"/>
        <w:contextualSpacing/>
        <w:jc w:val="right"/>
        <w:outlineLvl w:val="0"/>
        <w:rPr>
          <w:rFonts w:ascii="Times New Roman" w:eastAsia="Times New Roman" w:hAnsi="Times New Roman" w:cs="Times New Roman"/>
          <w:b/>
          <w:bCs/>
          <w:kern w:val="36"/>
          <w:sz w:val="12"/>
          <w:szCs w:val="28"/>
          <w:lang w:eastAsia="ru-RU"/>
        </w:rPr>
      </w:pPr>
    </w:p>
    <w:p w:rsidR="005345FD" w:rsidRPr="005345FD" w:rsidRDefault="005345FD" w:rsidP="005345FD">
      <w:pPr>
        <w:shd w:val="clear" w:color="auto" w:fill="FFFFFF" w:themeFill="background1"/>
        <w:spacing w:after="0" w:line="240" w:lineRule="auto"/>
        <w:contextualSpacing/>
        <w:jc w:val="center"/>
        <w:outlineLvl w:val="0"/>
        <w:rPr>
          <w:rFonts w:ascii="Times New Roman" w:eastAsia="Times New Roman" w:hAnsi="Times New Roman" w:cs="Times New Roman"/>
          <w:b/>
          <w:bCs/>
          <w:caps/>
          <w:kern w:val="36"/>
          <w:sz w:val="28"/>
          <w:szCs w:val="28"/>
          <w:lang w:eastAsia="ru-RU"/>
        </w:rPr>
      </w:pPr>
      <w:r w:rsidRPr="005345FD">
        <w:rPr>
          <w:rFonts w:ascii="Times New Roman" w:eastAsia="Times New Roman" w:hAnsi="Times New Roman" w:cs="Times New Roman"/>
          <w:b/>
          <w:bCs/>
          <w:caps/>
          <w:spacing w:val="-4"/>
          <w:kern w:val="36"/>
          <w:sz w:val="28"/>
          <w:szCs w:val="28"/>
          <w:lang w:eastAsia="ru-RU"/>
        </w:rPr>
        <w:t xml:space="preserve">8. </w:t>
      </w:r>
      <w:r w:rsidRPr="005345FD">
        <w:rPr>
          <w:rFonts w:ascii="Times New Roman" w:eastAsia="Times New Roman" w:hAnsi="Times New Roman" w:cs="Times New Roman"/>
          <w:b/>
          <w:bCs/>
          <w:caps/>
          <w:kern w:val="36"/>
          <w:sz w:val="28"/>
          <w:szCs w:val="28"/>
          <w:lang w:eastAsia="ru-RU"/>
        </w:rPr>
        <w:t>Контроль за діяльністю гімназії</w:t>
      </w:r>
    </w:p>
    <w:p w:rsidR="005345FD" w:rsidRPr="005345FD" w:rsidRDefault="005345FD" w:rsidP="005345FD">
      <w:pPr>
        <w:numPr>
          <w:ilvl w:val="1"/>
          <w:numId w:val="23"/>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Державний нагляд (контроль) за освітньою діяльністю гімназії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5345FD" w:rsidRPr="005345FD" w:rsidRDefault="005345FD" w:rsidP="005345FD">
      <w:pPr>
        <w:numPr>
          <w:ilvl w:val="1"/>
          <w:numId w:val="23"/>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Державний нагляд (контроль) за діяльністю гімназії здійснюється центральним органом виконавчої влади із забезпечення якості освіти та її територіальними органами відповідно до Закону України </w:t>
      </w:r>
      <w:r w:rsidRPr="005345FD">
        <w:rPr>
          <w:rFonts w:ascii="Times New Roman" w:eastAsia="Times New Roman" w:hAnsi="Times New Roman" w:cs="Times New Roman"/>
          <w:spacing w:val="-3"/>
          <w:sz w:val="26"/>
          <w:szCs w:val="26"/>
          <w:lang w:eastAsia="ru-RU"/>
        </w:rPr>
        <w:t xml:space="preserve">«Про </w:t>
      </w:r>
      <w:r w:rsidRPr="005345FD">
        <w:rPr>
          <w:rFonts w:ascii="Times New Roman" w:eastAsia="Times New Roman" w:hAnsi="Times New Roman" w:cs="Times New Roman"/>
          <w:sz w:val="26"/>
          <w:szCs w:val="26"/>
          <w:lang w:eastAsia="ru-RU"/>
        </w:rPr>
        <w:t>освіту».</w:t>
      </w:r>
    </w:p>
    <w:p w:rsidR="005345FD" w:rsidRPr="005345FD" w:rsidRDefault="005345FD" w:rsidP="005345FD">
      <w:pPr>
        <w:shd w:val="clear" w:color="auto" w:fill="FFFFFF" w:themeFill="background1"/>
        <w:tabs>
          <w:tab w:val="left" w:pos="0"/>
          <w:tab w:val="left" w:pos="1134"/>
        </w:tabs>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w:t>
      </w:r>
      <w:r w:rsidRPr="005345FD">
        <w:rPr>
          <w:rFonts w:ascii="Times New Roman" w:eastAsia="Times New Roman" w:hAnsi="Times New Roman" w:cs="Times New Roman"/>
          <w:spacing w:val="-3"/>
          <w:sz w:val="26"/>
          <w:szCs w:val="26"/>
          <w:lang w:eastAsia="ru-RU"/>
        </w:rPr>
        <w:t xml:space="preserve">«Про </w:t>
      </w:r>
      <w:r w:rsidRPr="005345FD">
        <w:rPr>
          <w:rFonts w:ascii="Times New Roman" w:eastAsia="Times New Roman" w:hAnsi="Times New Roman" w:cs="Times New Roman"/>
          <w:sz w:val="26"/>
          <w:szCs w:val="26"/>
          <w:lang w:eastAsia="ru-RU"/>
        </w:rPr>
        <w:t>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5345FD" w:rsidRPr="005345FD" w:rsidRDefault="005345FD" w:rsidP="005345FD">
      <w:pPr>
        <w:numPr>
          <w:ilvl w:val="1"/>
          <w:numId w:val="23"/>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Громадський нагляд (контроль) за освітньою діяльністю гімназії здійснюється суб’єктами громадського нагляду (контролю) відповідно до Закону України «Про освіту».</w:t>
      </w:r>
    </w:p>
    <w:p w:rsidR="005345FD" w:rsidRPr="005345FD" w:rsidRDefault="005345FD" w:rsidP="005345FD">
      <w:pPr>
        <w:numPr>
          <w:ilvl w:val="1"/>
          <w:numId w:val="23"/>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Результати інституційного аудиту оприлюднюються на сайтах гімназії, засновника та органу, що здійснював інституційний аудит.</w:t>
      </w:r>
    </w:p>
    <w:p w:rsidR="005345FD" w:rsidRPr="005345FD" w:rsidRDefault="005345FD" w:rsidP="005345FD">
      <w:pPr>
        <w:numPr>
          <w:ilvl w:val="1"/>
          <w:numId w:val="23"/>
        </w:numPr>
        <w:shd w:val="clear" w:color="auto" w:fill="FFFFFF" w:themeFill="background1"/>
        <w:tabs>
          <w:tab w:val="left" w:pos="0"/>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Засновник освітнього закладу або уповноважена ним особа:</w:t>
      </w:r>
    </w:p>
    <w:p w:rsidR="005345FD" w:rsidRPr="005345FD" w:rsidRDefault="005345FD" w:rsidP="005345FD">
      <w:pPr>
        <w:numPr>
          <w:ilvl w:val="0"/>
          <w:numId w:val="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здійснює контроль за дотриманням установчих документів гімназії;</w:t>
      </w:r>
    </w:p>
    <w:p w:rsidR="005345FD" w:rsidRPr="005345FD" w:rsidRDefault="005345FD" w:rsidP="005345FD">
      <w:pPr>
        <w:numPr>
          <w:ilvl w:val="0"/>
          <w:numId w:val="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здійснює контроль за фінансово-господарською діяльністю гімназії;</w:t>
      </w:r>
    </w:p>
    <w:p w:rsidR="005345FD" w:rsidRPr="005345FD" w:rsidRDefault="005345FD" w:rsidP="005345FD">
      <w:pPr>
        <w:numPr>
          <w:ilvl w:val="0"/>
          <w:numId w:val="3"/>
        </w:numPr>
        <w:shd w:val="clear" w:color="auto" w:fill="FFFFFF" w:themeFill="background1"/>
        <w:tabs>
          <w:tab w:val="left" w:pos="0"/>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5345FD">
        <w:rPr>
          <w:rFonts w:ascii="Times New Roman" w:eastAsia="Times New Roman" w:hAnsi="Times New Roman" w:cs="Times New Roman"/>
          <w:sz w:val="26"/>
          <w:szCs w:val="26"/>
          <w:lang w:eastAsia="ru-RU"/>
        </w:rPr>
        <w:lastRenderedPageBreak/>
        <w:t xml:space="preserve">віку, інвалідності, етнічного та соціального походження, сімейного та майнового стану, місця проживання, за </w:t>
      </w:r>
      <w:proofErr w:type="spellStart"/>
      <w:r w:rsidRPr="005345FD">
        <w:rPr>
          <w:rFonts w:ascii="Times New Roman" w:eastAsia="Times New Roman" w:hAnsi="Times New Roman" w:cs="Times New Roman"/>
          <w:sz w:val="26"/>
          <w:szCs w:val="26"/>
          <w:lang w:eastAsia="ru-RU"/>
        </w:rPr>
        <w:t>мовними</w:t>
      </w:r>
      <w:proofErr w:type="spellEnd"/>
      <w:r w:rsidRPr="005345FD">
        <w:rPr>
          <w:rFonts w:ascii="Times New Roman" w:eastAsia="Times New Roman" w:hAnsi="Times New Roman" w:cs="Times New Roman"/>
          <w:sz w:val="26"/>
          <w:szCs w:val="26"/>
          <w:lang w:eastAsia="ru-RU"/>
        </w:rPr>
        <w:t xml:space="preserve"> або іншими ознаками.</w:t>
      </w:r>
    </w:p>
    <w:p w:rsidR="005345FD" w:rsidRPr="005345FD" w:rsidRDefault="005345FD" w:rsidP="005345FD">
      <w:pPr>
        <w:shd w:val="clear" w:color="auto" w:fill="FFFFFF" w:themeFill="background1"/>
        <w:spacing w:after="0" w:line="240" w:lineRule="auto"/>
        <w:ind w:left="567" w:hanging="283"/>
        <w:contextualSpacing/>
        <w:jc w:val="both"/>
        <w:rPr>
          <w:rFonts w:ascii="Times New Roman" w:eastAsia="Times New Roman" w:hAnsi="Times New Roman" w:cs="Times New Roman"/>
          <w:sz w:val="12"/>
          <w:szCs w:val="28"/>
          <w:lang w:eastAsia="ru-RU"/>
        </w:rPr>
      </w:pPr>
    </w:p>
    <w:p w:rsidR="009B1689" w:rsidRDefault="009B1689" w:rsidP="005345FD">
      <w:pPr>
        <w:shd w:val="clear" w:color="auto" w:fill="FFFFFF" w:themeFill="background1"/>
        <w:spacing w:after="0" w:line="240" w:lineRule="auto"/>
        <w:contextualSpacing/>
        <w:jc w:val="center"/>
        <w:rPr>
          <w:rFonts w:ascii="Times New Roman" w:eastAsia="Times New Roman" w:hAnsi="Times New Roman" w:cs="Times New Roman"/>
          <w:b/>
          <w:bCs/>
          <w:caps/>
          <w:spacing w:val="-4"/>
          <w:sz w:val="28"/>
          <w:szCs w:val="28"/>
          <w:lang w:eastAsia="ru-RU"/>
        </w:rPr>
      </w:pPr>
    </w:p>
    <w:p w:rsidR="005345FD" w:rsidRPr="005345FD" w:rsidRDefault="005345FD" w:rsidP="005345FD">
      <w:pPr>
        <w:shd w:val="clear" w:color="auto" w:fill="FFFFFF" w:themeFill="background1"/>
        <w:spacing w:after="0" w:line="240" w:lineRule="auto"/>
        <w:contextualSpacing/>
        <w:jc w:val="center"/>
        <w:rPr>
          <w:rFonts w:ascii="Times New Roman" w:eastAsia="Times New Roman" w:hAnsi="Times New Roman" w:cs="Times New Roman"/>
          <w:caps/>
          <w:sz w:val="28"/>
          <w:szCs w:val="28"/>
          <w:lang w:eastAsia="ru-RU"/>
        </w:rPr>
      </w:pPr>
      <w:r w:rsidRPr="005345FD">
        <w:rPr>
          <w:rFonts w:ascii="Times New Roman" w:eastAsia="Times New Roman" w:hAnsi="Times New Roman" w:cs="Times New Roman"/>
          <w:b/>
          <w:bCs/>
          <w:caps/>
          <w:spacing w:val="-4"/>
          <w:sz w:val="28"/>
          <w:szCs w:val="28"/>
          <w:lang w:eastAsia="ru-RU"/>
        </w:rPr>
        <w:t xml:space="preserve">9. </w:t>
      </w:r>
      <w:r w:rsidRPr="005345FD">
        <w:rPr>
          <w:rFonts w:ascii="Times New Roman" w:eastAsia="Times New Roman" w:hAnsi="Times New Roman" w:cs="Times New Roman"/>
          <w:b/>
          <w:bCs/>
          <w:caps/>
          <w:sz w:val="28"/>
          <w:szCs w:val="28"/>
          <w:lang w:eastAsia="ru-RU"/>
        </w:rPr>
        <w:t>Припинення діяльності</w:t>
      </w:r>
    </w:p>
    <w:p w:rsidR="005345FD" w:rsidRPr="005345FD" w:rsidRDefault="005345FD" w:rsidP="005345FD">
      <w:pPr>
        <w:shd w:val="clear" w:color="auto" w:fill="FFFFFF" w:themeFill="background1"/>
        <w:spacing w:after="0" w:line="240" w:lineRule="auto"/>
        <w:ind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9.1. Припинення діяльності гімназії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5345FD" w:rsidRPr="005345FD" w:rsidRDefault="005345FD" w:rsidP="005345FD">
      <w:pPr>
        <w:numPr>
          <w:ilvl w:val="1"/>
          <w:numId w:val="25"/>
        </w:numPr>
        <w:shd w:val="clear" w:color="auto" w:fill="FFFFFF" w:themeFill="background1"/>
        <w:tabs>
          <w:tab w:val="left" w:pos="851"/>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випадку реорганізації чи ліквідації закладу здобувачам освіти, які навчалися в ньому, повинна бути забезпечена можливість продовження навчання відповідно до чинного законодавства.</w:t>
      </w:r>
    </w:p>
    <w:p w:rsidR="005345FD" w:rsidRPr="005345FD" w:rsidRDefault="005345FD" w:rsidP="005345FD">
      <w:pPr>
        <w:numPr>
          <w:ilvl w:val="1"/>
          <w:numId w:val="25"/>
        </w:numPr>
        <w:shd w:val="clear" w:color="auto" w:fill="FFFFFF" w:themeFill="background1"/>
        <w:tabs>
          <w:tab w:val="left" w:pos="851"/>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При реорганізації чи ліквідації закладу працівникам, які звільнилися або перевелися, гарантується дотримання їхніх прав та інтересів відповідно до законодавства про працю України.</w:t>
      </w:r>
    </w:p>
    <w:p w:rsidR="005345FD" w:rsidRPr="005345FD" w:rsidRDefault="005345FD" w:rsidP="005345FD">
      <w:pPr>
        <w:numPr>
          <w:ilvl w:val="1"/>
          <w:numId w:val="25"/>
        </w:numPr>
        <w:shd w:val="clear" w:color="auto" w:fill="FFFFFF" w:themeFill="background1"/>
        <w:tabs>
          <w:tab w:val="left" w:pos="851"/>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Ліквідація закладу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5345FD" w:rsidRPr="005345FD" w:rsidRDefault="005345FD" w:rsidP="005345FD">
      <w:pPr>
        <w:numPr>
          <w:ilvl w:val="1"/>
          <w:numId w:val="25"/>
        </w:numPr>
        <w:shd w:val="clear" w:color="auto" w:fill="FFFFFF" w:themeFill="background1"/>
        <w:tabs>
          <w:tab w:val="left" w:pos="851"/>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rsidR="005345FD" w:rsidRPr="005345FD" w:rsidRDefault="005345FD" w:rsidP="005345FD">
      <w:pPr>
        <w:numPr>
          <w:ilvl w:val="1"/>
          <w:numId w:val="25"/>
        </w:numPr>
        <w:shd w:val="clear" w:color="auto" w:fill="FFFFFF" w:themeFill="background1"/>
        <w:tabs>
          <w:tab w:val="left" w:pos="851"/>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У випадку реорганізації права та зобов’язання гімназії переходять до правонаступників відповідно до чинного законодавства або визначених освітніх закладів.</w:t>
      </w:r>
    </w:p>
    <w:p w:rsidR="005345FD" w:rsidRPr="005345FD" w:rsidRDefault="005345FD" w:rsidP="005345FD">
      <w:pPr>
        <w:numPr>
          <w:ilvl w:val="1"/>
          <w:numId w:val="25"/>
        </w:numPr>
        <w:shd w:val="clear" w:color="auto" w:fill="FFFFFF" w:themeFill="background1"/>
        <w:tabs>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Гімназія є неприбутковою організацією, що утворена та зареєстрована в порядку, визначеному законом, що регулює діяльність неприбуткових організацій.</w:t>
      </w:r>
    </w:p>
    <w:p w:rsidR="005345FD" w:rsidRPr="005345FD" w:rsidRDefault="005345FD" w:rsidP="005345FD">
      <w:pPr>
        <w:numPr>
          <w:ilvl w:val="1"/>
          <w:numId w:val="25"/>
        </w:numPr>
        <w:shd w:val="clear" w:color="auto" w:fill="FFFFFF" w:themeFill="background1"/>
        <w:tabs>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Доходи (прибутки) гімназії або їх частини не підлягають розподілу серед засновників, працівників (крім оплати їхньої праці, нарахування єдиного соціального внеску) та інших пов’язаних з ними осіб. </w:t>
      </w:r>
    </w:p>
    <w:p w:rsidR="005345FD" w:rsidRPr="005345FD" w:rsidRDefault="005345FD" w:rsidP="005345FD">
      <w:pPr>
        <w:numPr>
          <w:ilvl w:val="1"/>
          <w:numId w:val="25"/>
        </w:numPr>
        <w:shd w:val="clear" w:color="auto" w:fill="FFFFFF" w:themeFill="background1"/>
        <w:tabs>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Доходи (прибутки) гімназії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5345FD" w:rsidRPr="005345FD" w:rsidRDefault="005345FD" w:rsidP="005345FD">
      <w:pPr>
        <w:numPr>
          <w:ilvl w:val="1"/>
          <w:numId w:val="25"/>
        </w:numPr>
        <w:shd w:val="clear" w:color="auto" w:fill="FFFFFF" w:themeFill="background1"/>
        <w:tabs>
          <w:tab w:val="left" w:pos="1134"/>
        </w:tabs>
        <w:spacing w:after="0" w:line="240" w:lineRule="auto"/>
        <w:ind w:left="0" w:firstLine="567"/>
        <w:contextualSpacing/>
        <w:jc w:val="both"/>
        <w:rPr>
          <w:rFonts w:ascii="Times New Roman" w:eastAsia="Times New Roman" w:hAnsi="Times New Roman" w:cs="Times New Roman"/>
          <w:sz w:val="26"/>
          <w:szCs w:val="26"/>
          <w:lang w:eastAsia="ru-RU"/>
        </w:rPr>
      </w:pPr>
      <w:r w:rsidRPr="005345FD">
        <w:rPr>
          <w:rFonts w:ascii="Times New Roman" w:eastAsia="Times New Roman" w:hAnsi="Times New Roman" w:cs="Times New Roman"/>
          <w:sz w:val="26"/>
          <w:szCs w:val="26"/>
          <w:lang w:eastAsia="ru-RU"/>
        </w:rPr>
        <w:t xml:space="preserve">У разі припинення юридичної особи (у результаті ліквідації, злиття, поділу, приєднання або перетворення) передбачається передача активів неприбутковій організації відповідного виду, або зарахування до доходу бюджету. </w:t>
      </w:r>
    </w:p>
    <w:p w:rsidR="005345FD" w:rsidRPr="005345FD" w:rsidRDefault="005345FD" w:rsidP="005345FD">
      <w:pPr>
        <w:shd w:val="clear" w:color="auto" w:fill="FFFFFF" w:themeFill="background1"/>
        <w:spacing w:after="0" w:line="240" w:lineRule="auto"/>
        <w:ind w:firstLine="567"/>
        <w:contextualSpacing/>
        <w:jc w:val="both"/>
        <w:rPr>
          <w:rFonts w:ascii="Times New Roman" w:eastAsia="Times New Roman" w:hAnsi="Times New Roman" w:cs="Times New Roman"/>
          <w:sz w:val="12"/>
          <w:szCs w:val="28"/>
          <w:lang w:eastAsia="ru-RU"/>
        </w:rPr>
      </w:pPr>
    </w:p>
    <w:p w:rsidR="005345FD" w:rsidRPr="005345FD" w:rsidRDefault="005345FD" w:rsidP="005345FD">
      <w:pPr>
        <w:shd w:val="clear" w:color="auto" w:fill="FFFFFF" w:themeFill="background1"/>
        <w:spacing w:after="0" w:line="240" w:lineRule="auto"/>
        <w:jc w:val="center"/>
        <w:rPr>
          <w:rFonts w:ascii="Times New Roman" w:eastAsia="Times New Roman" w:hAnsi="Times New Roman" w:cs="Times New Roman"/>
          <w:b/>
          <w:bCs/>
          <w:caps/>
          <w:sz w:val="28"/>
          <w:szCs w:val="28"/>
          <w:lang w:eastAsia="ru-RU"/>
        </w:rPr>
      </w:pPr>
      <w:r w:rsidRPr="005345FD">
        <w:rPr>
          <w:rFonts w:ascii="Times New Roman" w:eastAsia="Times New Roman" w:hAnsi="Times New Roman" w:cs="Times New Roman"/>
          <w:b/>
          <w:bCs/>
          <w:caps/>
          <w:sz w:val="28"/>
          <w:szCs w:val="28"/>
          <w:lang w:eastAsia="ru-RU"/>
        </w:rPr>
        <w:t>10.Прикінцеві положення</w:t>
      </w:r>
    </w:p>
    <w:p w:rsidR="005345FD" w:rsidRPr="005345FD" w:rsidRDefault="005345FD" w:rsidP="005345FD">
      <w:pPr>
        <w:numPr>
          <w:ilvl w:val="1"/>
          <w:numId w:val="26"/>
        </w:numPr>
        <w:shd w:val="clear" w:color="auto" w:fill="FFFFFF" w:themeFill="background1"/>
        <w:tabs>
          <w:tab w:val="left" w:pos="0"/>
          <w:tab w:val="left" w:pos="1134"/>
          <w:tab w:val="left" w:pos="1276"/>
        </w:tabs>
        <w:spacing w:after="0" w:line="240" w:lineRule="auto"/>
        <w:ind w:left="0" w:firstLine="567"/>
        <w:contextualSpacing/>
        <w:jc w:val="both"/>
        <w:rPr>
          <w:rFonts w:ascii="Times New Roman" w:eastAsia="Times New Roman" w:hAnsi="Times New Roman" w:cs="Times New Roman"/>
          <w:b/>
          <w:bCs/>
          <w:sz w:val="26"/>
          <w:szCs w:val="26"/>
          <w:lang w:eastAsia="ru-RU"/>
        </w:rPr>
      </w:pPr>
      <w:r w:rsidRPr="005345FD">
        <w:rPr>
          <w:rFonts w:ascii="Times New Roman" w:eastAsia="Times New Roman" w:hAnsi="Times New Roman" w:cs="Times New Roman"/>
          <w:sz w:val="26"/>
          <w:szCs w:val="26"/>
          <w:lang w:eastAsia="ru-RU"/>
        </w:rPr>
        <w:t xml:space="preserve">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 </w:t>
      </w:r>
    </w:p>
    <w:p w:rsidR="005345FD" w:rsidRPr="005345FD" w:rsidRDefault="005345FD" w:rsidP="005345FD">
      <w:pPr>
        <w:numPr>
          <w:ilvl w:val="1"/>
          <w:numId w:val="26"/>
        </w:numPr>
        <w:shd w:val="clear" w:color="auto" w:fill="FFFFFF" w:themeFill="background1"/>
        <w:tabs>
          <w:tab w:val="left" w:pos="0"/>
          <w:tab w:val="left" w:pos="1134"/>
          <w:tab w:val="left" w:pos="1276"/>
        </w:tabs>
        <w:spacing w:after="0" w:line="240" w:lineRule="auto"/>
        <w:ind w:left="0" w:firstLine="567"/>
        <w:contextualSpacing/>
        <w:jc w:val="both"/>
        <w:rPr>
          <w:rFonts w:ascii="Times New Roman" w:eastAsia="Times New Roman" w:hAnsi="Times New Roman" w:cs="Times New Roman"/>
          <w:b/>
          <w:bCs/>
          <w:sz w:val="26"/>
          <w:szCs w:val="26"/>
          <w:lang w:eastAsia="ru-RU"/>
        </w:rPr>
      </w:pPr>
      <w:r w:rsidRPr="005345FD">
        <w:rPr>
          <w:rFonts w:ascii="Times New Roman" w:eastAsia="Times New Roman" w:hAnsi="Times New Roman" w:cs="Times New Roman"/>
          <w:sz w:val="26"/>
          <w:szCs w:val="26"/>
          <w:lang w:eastAsia="ru-RU"/>
        </w:rPr>
        <w:t>Зміни та доповнення до Статуту набирають чинності з дня їх державної реєстрації.</w:t>
      </w:r>
    </w:p>
    <w:p w:rsidR="005345FD" w:rsidRPr="005345FD" w:rsidRDefault="005345FD" w:rsidP="005345FD">
      <w:pPr>
        <w:numPr>
          <w:ilvl w:val="1"/>
          <w:numId w:val="26"/>
        </w:numPr>
        <w:shd w:val="clear" w:color="auto" w:fill="FFFFFF" w:themeFill="background1"/>
        <w:tabs>
          <w:tab w:val="left" w:pos="0"/>
          <w:tab w:val="left" w:pos="1134"/>
          <w:tab w:val="left" w:pos="1276"/>
        </w:tabs>
        <w:spacing w:after="0" w:line="240" w:lineRule="auto"/>
        <w:ind w:left="0" w:firstLine="567"/>
        <w:contextualSpacing/>
        <w:jc w:val="both"/>
        <w:rPr>
          <w:rFonts w:ascii="Times New Roman" w:eastAsia="Times New Roman" w:hAnsi="Times New Roman" w:cs="Times New Roman"/>
          <w:b/>
          <w:bCs/>
          <w:sz w:val="26"/>
          <w:szCs w:val="26"/>
          <w:lang w:eastAsia="ru-RU"/>
        </w:rPr>
      </w:pPr>
      <w:r w:rsidRPr="005345FD">
        <w:rPr>
          <w:rFonts w:ascii="Times New Roman" w:eastAsia="Times New Roman" w:hAnsi="Times New Roman" w:cs="Times New Roman"/>
          <w:sz w:val="26"/>
          <w:szCs w:val="26"/>
          <w:lang w:eastAsia="ru-RU"/>
        </w:rPr>
        <w:t>Усі відповідним чином посвідчені примірники Статуту мають однакову юридичну силу та зберігаються: один – у Засновника, один –</w:t>
      </w:r>
      <w:r w:rsidRPr="005345FD">
        <w:rPr>
          <w:rFonts w:ascii="Times New Roman" w:eastAsia="Times New Roman" w:hAnsi="Times New Roman" w:cs="Times New Roman"/>
          <w:sz w:val="26"/>
          <w:szCs w:val="26"/>
        </w:rPr>
        <w:t xml:space="preserve"> у відділі освіти Богуславської міської ради</w:t>
      </w:r>
      <w:r w:rsidRPr="005345FD">
        <w:rPr>
          <w:rFonts w:ascii="Times New Roman" w:eastAsia="Times New Roman" w:hAnsi="Times New Roman" w:cs="Times New Roman"/>
          <w:sz w:val="26"/>
          <w:szCs w:val="26"/>
          <w:lang w:eastAsia="ru-RU"/>
        </w:rPr>
        <w:t>; один – у директора закладу освіти та один – в державних органах, що здійснили реєстрацію.</w:t>
      </w:r>
    </w:p>
    <w:p w:rsidR="005345FD" w:rsidRPr="005345FD" w:rsidRDefault="005345FD" w:rsidP="005345FD">
      <w:pPr>
        <w:numPr>
          <w:ilvl w:val="1"/>
          <w:numId w:val="26"/>
        </w:numPr>
        <w:shd w:val="clear" w:color="auto" w:fill="FFFFFF" w:themeFill="background1"/>
        <w:tabs>
          <w:tab w:val="left" w:pos="0"/>
          <w:tab w:val="left" w:pos="1134"/>
          <w:tab w:val="left" w:pos="1276"/>
        </w:tabs>
        <w:spacing w:after="0" w:line="240" w:lineRule="auto"/>
        <w:ind w:left="0" w:firstLine="567"/>
        <w:contextualSpacing/>
        <w:jc w:val="both"/>
        <w:rPr>
          <w:rFonts w:ascii="Times New Roman" w:eastAsia="Times New Roman" w:hAnsi="Times New Roman" w:cs="Times New Roman"/>
          <w:b/>
          <w:bCs/>
          <w:sz w:val="26"/>
          <w:szCs w:val="26"/>
          <w:lang w:eastAsia="ru-RU"/>
        </w:rPr>
      </w:pPr>
      <w:r w:rsidRPr="005345FD">
        <w:rPr>
          <w:rFonts w:ascii="Times New Roman" w:eastAsia="Times New Roman" w:hAnsi="Times New Roman" w:cs="Times New Roman"/>
          <w:sz w:val="26"/>
          <w:szCs w:val="26"/>
          <w:lang w:eastAsia="ru-RU"/>
        </w:rPr>
        <w:t xml:space="preserve"> З питань, не врегульованих Статутом, заклад освіти керується чинним законодавством України. Якщо одне з положень Статуту буде визнано недійсним, це не торкається решти його положень. Якщо одне із положень Статуту, у зв'язку із внесенням змін до законодавства, стає таким, що йому суперечить, засновник </w:t>
      </w:r>
      <w:r w:rsidRPr="005345FD">
        <w:rPr>
          <w:rFonts w:ascii="Times New Roman" w:eastAsia="Times New Roman" w:hAnsi="Times New Roman" w:cs="Times New Roman"/>
          <w:sz w:val="26"/>
          <w:szCs w:val="26"/>
          <w:lang w:eastAsia="ru-RU"/>
        </w:rPr>
        <w:lastRenderedPageBreak/>
        <w:t>застосовує норми, передбачені новим законодавством, та зобов'язується внести відповідні зміни. Внесення змін і доповнень до Статуту здійснюється за рішенням Засновника та реєструються у встановленому порядку.</w:t>
      </w:r>
    </w:p>
    <w:p w:rsidR="006D6CD1" w:rsidRDefault="006D6CD1"/>
    <w:sectPr w:rsidR="006D6CD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88" w:rsidRDefault="00BB4088">
      <w:pPr>
        <w:spacing w:after="0" w:line="240" w:lineRule="auto"/>
      </w:pPr>
      <w:r>
        <w:separator/>
      </w:r>
    </w:p>
  </w:endnote>
  <w:endnote w:type="continuationSeparator" w:id="0">
    <w:p w:rsidR="00BB4088" w:rsidRDefault="00BB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88" w:rsidRDefault="00BB4088">
      <w:pPr>
        <w:spacing w:after="0" w:line="240" w:lineRule="auto"/>
      </w:pPr>
      <w:r>
        <w:separator/>
      </w:r>
    </w:p>
  </w:footnote>
  <w:footnote w:type="continuationSeparator" w:id="0">
    <w:p w:rsidR="00BB4088" w:rsidRDefault="00BB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993025"/>
      <w:docPartObj>
        <w:docPartGallery w:val="Page Numbers (Top of Page)"/>
        <w:docPartUnique/>
      </w:docPartObj>
    </w:sdtPr>
    <w:sdtContent>
      <w:p w:rsidR="009B1689" w:rsidRDefault="009B1689">
        <w:pPr>
          <w:pStyle w:val="a3"/>
          <w:jc w:val="center"/>
        </w:pPr>
        <w:r>
          <w:fldChar w:fldCharType="begin"/>
        </w:r>
        <w:r>
          <w:instrText>PAGE   \* MERGEFORMAT</w:instrText>
        </w:r>
        <w:r>
          <w:fldChar w:fldCharType="separate"/>
        </w:r>
        <w:r w:rsidRPr="009B1689">
          <w:rPr>
            <w:noProof/>
            <w:lang w:val="ru-RU"/>
          </w:rPr>
          <w:t>23</w:t>
        </w:r>
        <w:r>
          <w:fldChar w:fldCharType="end"/>
        </w:r>
      </w:p>
    </w:sdtContent>
  </w:sdt>
  <w:p w:rsidR="007415F8" w:rsidRPr="00764D1F" w:rsidRDefault="00BB4088" w:rsidP="00663BCE">
    <w:pPr>
      <w:pStyle w:val="a3"/>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C4C"/>
    <w:multiLevelType w:val="hybridMultilevel"/>
    <w:tmpl w:val="99D27FE0"/>
    <w:lvl w:ilvl="0" w:tplc="36CC8152">
      <w:start w:val="9"/>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1BE04AF"/>
    <w:multiLevelType w:val="multilevel"/>
    <w:tmpl w:val="4D2AD938"/>
    <w:lvl w:ilvl="0">
      <w:start w:val="1"/>
      <w:numFmt w:val="decimal"/>
      <w:lvlText w:val="%1."/>
      <w:lvlJc w:val="left"/>
      <w:pPr>
        <w:ind w:left="450" w:hanging="45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
    <w:nsid w:val="049E61E8"/>
    <w:multiLevelType w:val="multilevel"/>
    <w:tmpl w:val="B39016C6"/>
    <w:lvl w:ilvl="0">
      <w:start w:val="1"/>
      <w:numFmt w:val="decimal"/>
      <w:lvlText w:val="%1."/>
      <w:lvlJc w:val="left"/>
      <w:pPr>
        <w:ind w:left="555" w:hanging="55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745318"/>
    <w:multiLevelType w:val="hybridMultilevel"/>
    <w:tmpl w:val="25FC7AB2"/>
    <w:lvl w:ilvl="0" w:tplc="D33C623A">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5AE2180"/>
    <w:multiLevelType w:val="hybridMultilevel"/>
    <w:tmpl w:val="DC787BEE"/>
    <w:lvl w:ilvl="0" w:tplc="D33C623A">
      <w:start w:val="1"/>
      <w:numFmt w:val="bullet"/>
      <w:lvlText w:val="-"/>
      <w:lvlJc w:val="left"/>
      <w:pPr>
        <w:ind w:left="1004" w:hanging="360"/>
      </w:pPr>
      <w:rPr>
        <w:rFonts w:ascii="Times New Roman" w:eastAsia="Times New Roman" w:hAnsi="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nsid w:val="0B457798"/>
    <w:multiLevelType w:val="hybridMultilevel"/>
    <w:tmpl w:val="E1B6AE88"/>
    <w:lvl w:ilvl="0" w:tplc="FFA0597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0B74100F"/>
    <w:multiLevelType w:val="multilevel"/>
    <w:tmpl w:val="04F800B0"/>
    <w:lvl w:ilvl="0">
      <w:start w:val="1"/>
      <w:numFmt w:val="decimal"/>
      <w:lvlText w:val="%1."/>
      <w:lvlJc w:val="left"/>
      <w:pPr>
        <w:ind w:left="600" w:hanging="600"/>
      </w:pPr>
      <w:rPr>
        <w:rFonts w:cs="Times New Roman" w:hint="default"/>
      </w:rPr>
    </w:lvl>
    <w:lvl w:ilvl="1">
      <w:start w:val="2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0FA14D7F"/>
    <w:multiLevelType w:val="hybridMultilevel"/>
    <w:tmpl w:val="756E57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187782A"/>
    <w:multiLevelType w:val="multilevel"/>
    <w:tmpl w:val="5FAEEDF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D2B1265"/>
    <w:multiLevelType w:val="hybridMultilevel"/>
    <w:tmpl w:val="A0CC38FE"/>
    <w:lvl w:ilvl="0" w:tplc="D33C623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117A5"/>
    <w:multiLevelType w:val="multilevel"/>
    <w:tmpl w:val="4482BE7C"/>
    <w:lvl w:ilvl="0">
      <w:start w:val="3"/>
      <w:numFmt w:val="decimal"/>
      <w:lvlText w:val="%1."/>
      <w:lvlJc w:val="left"/>
      <w:pPr>
        <w:ind w:left="450" w:hanging="450"/>
      </w:pPr>
      <w:rPr>
        <w:rFonts w:hint="default"/>
      </w:rPr>
    </w:lvl>
    <w:lvl w:ilvl="1">
      <w:start w:val="1"/>
      <w:numFmt w:val="decimal"/>
      <w:lvlText w:val="%1.%2."/>
      <w:lvlJc w:val="left"/>
      <w:pPr>
        <w:ind w:left="1647" w:hanging="72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1">
    <w:nsid w:val="4DFC7717"/>
    <w:multiLevelType w:val="hybridMultilevel"/>
    <w:tmpl w:val="EBAEFC44"/>
    <w:lvl w:ilvl="0" w:tplc="D33C623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05E606C"/>
    <w:multiLevelType w:val="multilevel"/>
    <w:tmpl w:val="D452E28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1353534"/>
    <w:multiLevelType w:val="hybridMultilevel"/>
    <w:tmpl w:val="90989630"/>
    <w:lvl w:ilvl="0" w:tplc="D33C623A">
      <w:start w:val="1"/>
      <w:numFmt w:val="bullet"/>
      <w:lvlText w:val="-"/>
      <w:lvlJc w:val="left"/>
      <w:pPr>
        <w:ind w:left="1287" w:hanging="360"/>
      </w:pPr>
      <w:rPr>
        <w:rFonts w:ascii="Times New Roman" w:eastAsia="Times New Roman" w:hAnsi="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34F4422"/>
    <w:multiLevelType w:val="hybridMultilevel"/>
    <w:tmpl w:val="04E2A460"/>
    <w:lvl w:ilvl="0" w:tplc="11402C3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590D0FB5"/>
    <w:multiLevelType w:val="hybridMultilevel"/>
    <w:tmpl w:val="D3A29292"/>
    <w:lvl w:ilvl="0" w:tplc="D33C623A">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6">
    <w:nsid w:val="5911388D"/>
    <w:multiLevelType w:val="hybridMultilevel"/>
    <w:tmpl w:val="6380A79E"/>
    <w:lvl w:ilvl="0" w:tplc="D33C623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5E84CE5"/>
    <w:multiLevelType w:val="multilevel"/>
    <w:tmpl w:val="7EEA7A36"/>
    <w:lvl w:ilvl="0">
      <w:start w:val="1"/>
      <w:numFmt w:val="decimal"/>
      <w:lvlText w:val="%1."/>
      <w:lvlJc w:val="left"/>
      <w:pPr>
        <w:ind w:left="555" w:hanging="55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8056174"/>
    <w:multiLevelType w:val="multilevel"/>
    <w:tmpl w:val="E4CABDB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2EC0A61"/>
    <w:multiLevelType w:val="hybridMultilevel"/>
    <w:tmpl w:val="DE866A14"/>
    <w:lvl w:ilvl="0" w:tplc="D33C623A">
      <w:start w:val="1"/>
      <w:numFmt w:val="bullet"/>
      <w:lvlText w:val="-"/>
      <w:lvlJc w:val="left"/>
      <w:pPr>
        <w:ind w:left="180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nsid w:val="73ED2B5C"/>
    <w:multiLevelType w:val="multilevel"/>
    <w:tmpl w:val="28C2DD6C"/>
    <w:lvl w:ilvl="0">
      <w:start w:val="10"/>
      <w:numFmt w:val="decimal"/>
      <w:lvlText w:val="%1."/>
      <w:lvlJc w:val="left"/>
      <w:pPr>
        <w:ind w:left="600" w:hanging="600"/>
      </w:pPr>
      <w:rPr>
        <w:rFonts w:hint="default"/>
        <w:b w:val="0"/>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652" w:hanging="180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3296" w:hanging="2160"/>
      </w:pPr>
      <w:rPr>
        <w:rFonts w:hint="default"/>
        <w:b w:val="0"/>
      </w:rPr>
    </w:lvl>
  </w:abstractNum>
  <w:abstractNum w:abstractNumId="21">
    <w:nsid w:val="741C15EE"/>
    <w:multiLevelType w:val="multilevel"/>
    <w:tmpl w:val="DC7E574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5C83808"/>
    <w:multiLevelType w:val="multilevel"/>
    <w:tmpl w:val="91B2E580"/>
    <w:lvl w:ilvl="0">
      <w:start w:val="9"/>
      <w:numFmt w:val="decimal"/>
      <w:lvlText w:val="%1."/>
      <w:lvlJc w:val="left"/>
      <w:pPr>
        <w:ind w:left="450" w:hanging="45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7ACE0C86"/>
    <w:multiLevelType w:val="multilevel"/>
    <w:tmpl w:val="6A0245C0"/>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CC60CA8"/>
    <w:multiLevelType w:val="multilevel"/>
    <w:tmpl w:val="590EFD58"/>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7D13093E"/>
    <w:multiLevelType w:val="multilevel"/>
    <w:tmpl w:val="835ABC02"/>
    <w:lvl w:ilvl="0">
      <w:start w:val="6"/>
      <w:numFmt w:val="decimal"/>
      <w:lvlText w:val="%1."/>
      <w:lvlJc w:val="left"/>
      <w:pPr>
        <w:ind w:left="390" w:hanging="39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960" w:hanging="180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26">
    <w:nsid w:val="7F761EFF"/>
    <w:multiLevelType w:val="hybridMultilevel"/>
    <w:tmpl w:val="CE8A3D9A"/>
    <w:lvl w:ilvl="0" w:tplc="FFA0597E">
      <w:start w:val="3"/>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num>
  <w:num w:numId="2">
    <w:abstractNumId w:val="14"/>
  </w:num>
  <w:num w:numId="3">
    <w:abstractNumId w:val="4"/>
  </w:num>
  <w:num w:numId="4">
    <w:abstractNumId w:val="6"/>
  </w:num>
  <w:num w:numId="5">
    <w:abstractNumId w:val="13"/>
  </w:num>
  <w:num w:numId="6">
    <w:abstractNumId w:val="16"/>
  </w:num>
  <w:num w:numId="7">
    <w:abstractNumId w:val="11"/>
  </w:num>
  <w:num w:numId="8">
    <w:abstractNumId w:val="2"/>
  </w:num>
  <w:num w:numId="9">
    <w:abstractNumId w:val="15"/>
  </w:num>
  <w:num w:numId="10">
    <w:abstractNumId w:val="17"/>
  </w:num>
  <w:num w:numId="11">
    <w:abstractNumId w:val="1"/>
  </w:num>
  <w:num w:numId="12">
    <w:abstractNumId w:val="23"/>
  </w:num>
  <w:num w:numId="13">
    <w:abstractNumId w:val="0"/>
  </w:num>
  <w:num w:numId="14">
    <w:abstractNumId w:val="26"/>
  </w:num>
  <w:num w:numId="15">
    <w:abstractNumId w:val="10"/>
  </w:num>
  <w:num w:numId="16">
    <w:abstractNumId w:val="21"/>
  </w:num>
  <w:num w:numId="17">
    <w:abstractNumId w:val="9"/>
  </w:num>
  <w:num w:numId="18">
    <w:abstractNumId w:val="19"/>
  </w:num>
  <w:num w:numId="19">
    <w:abstractNumId w:val="7"/>
  </w:num>
  <w:num w:numId="20">
    <w:abstractNumId w:val="18"/>
  </w:num>
  <w:num w:numId="21">
    <w:abstractNumId w:val="25"/>
  </w:num>
  <w:num w:numId="22">
    <w:abstractNumId w:val="8"/>
  </w:num>
  <w:num w:numId="23">
    <w:abstractNumId w:val="12"/>
  </w:num>
  <w:num w:numId="24">
    <w:abstractNumId w:val="3"/>
  </w:num>
  <w:num w:numId="25">
    <w:abstractNumId w:val="22"/>
  </w:num>
  <w:num w:numId="26">
    <w:abstractNumId w:val="2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E6A"/>
    <w:rsid w:val="0017078B"/>
    <w:rsid w:val="00336E6A"/>
    <w:rsid w:val="005345FD"/>
    <w:rsid w:val="006D6CD1"/>
    <w:rsid w:val="009B1689"/>
    <w:rsid w:val="00BB4088"/>
    <w:rsid w:val="00BC10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5F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345FD"/>
  </w:style>
  <w:style w:type="paragraph" w:styleId="a5">
    <w:name w:val="footer"/>
    <w:basedOn w:val="a"/>
    <w:link w:val="a6"/>
    <w:uiPriority w:val="99"/>
    <w:unhideWhenUsed/>
    <w:rsid w:val="009B16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6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5F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5345FD"/>
  </w:style>
  <w:style w:type="paragraph" w:styleId="a5">
    <w:name w:val="footer"/>
    <w:basedOn w:val="a"/>
    <w:link w:val="a6"/>
    <w:uiPriority w:val="99"/>
    <w:unhideWhenUsed/>
    <w:rsid w:val="009B16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0.rada.gov.ua/laws/show/2145-19" TargetMode="External"/><Relationship Id="rId5" Type="http://schemas.openxmlformats.org/officeDocument/2006/relationships/webSettings" Target="webSettings.xml"/><Relationship Id="rId10" Type="http://schemas.openxmlformats.org/officeDocument/2006/relationships/hyperlink" Target="http://zakon0.rada.gov.ua/laws/show/280/97-%D0%B2%D1%80" TargetMode="External"/><Relationship Id="rId4" Type="http://schemas.openxmlformats.org/officeDocument/2006/relationships/settings" Target="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9140</Words>
  <Characters>52104</Characters>
  <Application>Microsoft Office Word</Application>
  <DocSecurity>0</DocSecurity>
  <Lines>434</Lines>
  <Paragraphs>122</Paragraphs>
  <ScaleCrop>false</ScaleCrop>
  <Company/>
  <LinksUpToDate>false</LinksUpToDate>
  <CharactersWithSpaces>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4</cp:revision>
  <dcterms:created xsi:type="dcterms:W3CDTF">2024-12-02T12:37:00Z</dcterms:created>
  <dcterms:modified xsi:type="dcterms:W3CDTF">2024-12-03T08:49:00Z</dcterms:modified>
</cp:coreProperties>
</file>